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62AD" w14:textId="77777777" w:rsidR="00295E4A" w:rsidRDefault="00295E4A" w:rsidP="00977C03">
      <w:pPr>
        <w:pStyle w:val="Eindnoottekst"/>
        <w:widowControl/>
        <w:tabs>
          <w:tab w:val="clear" w:pos="-720"/>
        </w:tabs>
        <w:suppressAutoHyphens w:val="0"/>
        <w:spacing w:line="264" w:lineRule="auto"/>
        <w:rPr>
          <w:rFonts w:ascii="Times New Roman" w:hAnsi="Times New Roman"/>
          <w:b/>
          <w:snapToGrid/>
        </w:rPr>
      </w:pPr>
    </w:p>
    <w:p w14:paraId="6EFE4C01" w14:textId="77777777" w:rsidR="007956C3" w:rsidRPr="00C26E5C" w:rsidRDefault="007956C3" w:rsidP="00977C03">
      <w:pPr>
        <w:pStyle w:val="Eindnoottekst"/>
        <w:widowControl/>
        <w:tabs>
          <w:tab w:val="clear" w:pos="-720"/>
        </w:tabs>
        <w:suppressAutoHyphens w:val="0"/>
        <w:spacing w:line="264" w:lineRule="auto"/>
        <w:rPr>
          <w:rFonts w:ascii="Times New Roman" w:hAnsi="Times New Roman"/>
          <w:b/>
          <w:snapToGrid/>
        </w:rPr>
      </w:pPr>
      <w:r w:rsidRPr="00C26E5C">
        <w:rPr>
          <w:rFonts w:ascii="Times New Roman" w:hAnsi="Times New Roman"/>
          <w:b/>
          <w:snapToGrid/>
        </w:rPr>
        <w:t>Boeken</w:t>
      </w:r>
    </w:p>
    <w:p w14:paraId="2CB6B54E" w14:textId="77777777" w:rsidR="00C26E5C" w:rsidRDefault="00C26E5C" w:rsidP="00977C03">
      <w:pPr>
        <w:pStyle w:val="Eindnoottekst"/>
        <w:widowControl/>
        <w:tabs>
          <w:tab w:val="clear" w:pos="-720"/>
        </w:tabs>
        <w:suppressAutoHyphens w:val="0"/>
        <w:spacing w:line="264" w:lineRule="auto"/>
        <w:ind w:left="709" w:hanging="709"/>
        <w:rPr>
          <w:rStyle w:val="Nadruk"/>
          <w:rFonts w:ascii="Times New Roman" w:hAnsi="Times New Roman"/>
          <w:i w:val="0"/>
          <w:color w:val="333333"/>
          <w:szCs w:val="24"/>
        </w:rPr>
      </w:pPr>
    </w:p>
    <w:p w14:paraId="0F70AA19" w14:textId="77777777" w:rsidR="00BF4D43" w:rsidRPr="00BF4D43" w:rsidRDefault="00BF4D43" w:rsidP="00BF4D43">
      <w:pPr>
        <w:spacing w:line="264" w:lineRule="auto"/>
        <w:ind w:left="709" w:hanging="709"/>
        <w:rPr>
          <w:iCs/>
          <w:snapToGrid w:val="0"/>
          <w:color w:val="333333"/>
          <w:szCs w:val="24"/>
        </w:rPr>
      </w:pPr>
      <w:r w:rsidRPr="00BF4D43">
        <w:rPr>
          <w:iCs/>
          <w:snapToGrid w:val="0"/>
          <w:color w:val="333333"/>
          <w:szCs w:val="24"/>
        </w:rPr>
        <w:t>2022</w:t>
      </w:r>
      <w:r w:rsidRPr="00BF4D43">
        <w:rPr>
          <w:iCs/>
          <w:snapToGrid w:val="0"/>
          <w:color w:val="333333"/>
          <w:szCs w:val="24"/>
        </w:rPr>
        <w:tab/>
      </w:r>
      <w:r w:rsidRPr="00BF4D43">
        <w:rPr>
          <w:i/>
          <w:snapToGrid w:val="0"/>
          <w:color w:val="333333"/>
          <w:szCs w:val="24"/>
        </w:rPr>
        <w:t>Doordacht spreken over God. Opstellen van en voor Jan Muis ter gelegenheid van zijn zeventigste verjaardag</w:t>
      </w:r>
      <w:r w:rsidRPr="00BF4D43">
        <w:rPr>
          <w:iCs/>
          <w:snapToGrid w:val="0"/>
          <w:color w:val="333333"/>
          <w:szCs w:val="24"/>
        </w:rPr>
        <w:t xml:space="preserve">, W.M. Dekker en E. van ’t Slot </w:t>
      </w:r>
      <w:proofErr w:type="spellStart"/>
      <w:r w:rsidRPr="00BF4D43">
        <w:rPr>
          <w:iCs/>
          <w:snapToGrid w:val="0"/>
          <w:color w:val="333333"/>
          <w:szCs w:val="24"/>
        </w:rPr>
        <w:t>eds</w:t>
      </w:r>
      <w:proofErr w:type="spellEnd"/>
      <w:r w:rsidRPr="00BF4D43">
        <w:rPr>
          <w:iCs/>
          <w:snapToGrid w:val="0"/>
          <w:color w:val="333333"/>
          <w:szCs w:val="24"/>
        </w:rPr>
        <w:t>., Kampen: Summum 2022, 251 pp.</w:t>
      </w:r>
    </w:p>
    <w:p w14:paraId="762FDBE5" w14:textId="77777777" w:rsidR="00BF4D43" w:rsidRDefault="00BF4D43" w:rsidP="00977C03">
      <w:pPr>
        <w:pStyle w:val="Eindnoottekst"/>
        <w:widowControl/>
        <w:tabs>
          <w:tab w:val="clear" w:pos="-720"/>
        </w:tabs>
        <w:suppressAutoHyphens w:val="0"/>
        <w:spacing w:line="264" w:lineRule="auto"/>
        <w:ind w:left="709" w:hanging="709"/>
        <w:rPr>
          <w:rStyle w:val="Nadruk"/>
          <w:rFonts w:ascii="Times New Roman" w:hAnsi="Times New Roman"/>
          <w:i w:val="0"/>
          <w:color w:val="333333"/>
          <w:szCs w:val="24"/>
        </w:rPr>
      </w:pPr>
    </w:p>
    <w:p w14:paraId="54212029" w14:textId="5E18BDA2" w:rsidR="00795BAF" w:rsidRPr="00795BAF" w:rsidRDefault="00795BAF" w:rsidP="00977C03">
      <w:pPr>
        <w:pStyle w:val="Eindnoottekst"/>
        <w:widowControl/>
        <w:tabs>
          <w:tab w:val="clear" w:pos="-720"/>
        </w:tabs>
        <w:suppressAutoHyphens w:val="0"/>
        <w:spacing w:line="264" w:lineRule="auto"/>
        <w:ind w:left="709" w:hanging="709"/>
        <w:rPr>
          <w:rStyle w:val="Nadruk"/>
          <w:rFonts w:ascii="Times New Roman" w:hAnsi="Times New Roman"/>
          <w:i w:val="0"/>
          <w:color w:val="333333"/>
          <w:szCs w:val="24"/>
        </w:rPr>
      </w:pPr>
      <w:r>
        <w:rPr>
          <w:rStyle w:val="Nadruk"/>
          <w:rFonts w:ascii="Times New Roman" w:hAnsi="Times New Roman"/>
          <w:i w:val="0"/>
          <w:color w:val="333333"/>
          <w:szCs w:val="24"/>
        </w:rPr>
        <w:t>2021</w:t>
      </w:r>
      <w:r>
        <w:rPr>
          <w:rStyle w:val="Nadruk"/>
          <w:rFonts w:ascii="Times New Roman" w:hAnsi="Times New Roman"/>
          <w:i w:val="0"/>
          <w:color w:val="333333"/>
          <w:szCs w:val="24"/>
        </w:rPr>
        <w:tab/>
      </w:r>
      <w:r>
        <w:rPr>
          <w:rStyle w:val="Nadruk"/>
          <w:rFonts w:ascii="Times New Roman" w:hAnsi="Times New Roman"/>
          <w:iCs w:val="0"/>
          <w:color w:val="333333"/>
          <w:szCs w:val="24"/>
        </w:rPr>
        <w:t>Tastbare nabijheid. Over doop en avondmaal</w:t>
      </w:r>
      <w:r>
        <w:rPr>
          <w:rStyle w:val="Nadruk"/>
          <w:rFonts w:ascii="Times New Roman" w:hAnsi="Times New Roman"/>
          <w:i w:val="0"/>
          <w:color w:val="333333"/>
          <w:szCs w:val="24"/>
        </w:rPr>
        <w:t xml:space="preserve">, Klaas-Willem de Jong, Jan Muis, Utrecht: </w:t>
      </w:r>
      <w:proofErr w:type="spellStart"/>
      <w:r>
        <w:rPr>
          <w:rStyle w:val="Nadruk"/>
          <w:rFonts w:ascii="Times New Roman" w:hAnsi="Times New Roman"/>
          <w:i w:val="0"/>
          <w:color w:val="333333"/>
          <w:szCs w:val="24"/>
        </w:rPr>
        <w:t>KokBoekencentrum</w:t>
      </w:r>
      <w:proofErr w:type="spellEnd"/>
      <w:r>
        <w:rPr>
          <w:rStyle w:val="Nadruk"/>
          <w:rFonts w:ascii="Times New Roman" w:hAnsi="Times New Roman"/>
          <w:i w:val="0"/>
          <w:color w:val="333333"/>
          <w:szCs w:val="24"/>
        </w:rPr>
        <w:t xml:space="preserve"> 2021, 79 pp.</w:t>
      </w:r>
    </w:p>
    <w:p w14:paraId="2537660A" w14:textId="77777777" w:rsidR="00795BAF" w:rsidRDefault="00795BAF" w:rsidP="00977C03">
      <w:pPr>
        <w:pStyle w:val="Eindnoottekst"/>
        <w:widowControl/>
        <w:tabs>
          <w:tab w:val="clear" w:pos="-720"/>
        </w:tabs>
        <w:suppressAutoHyphens w:val="0"/>
        <w:spacing w:line="264" w:lineRule="auto"/>
        <w:ind w:left="709" w:hanging="709"/>
        <w:rPr>
          <w:rStyle w:val="Nadruk"/>
          <w:rFonts w:ascii="Times New Roman" w:hAnsi="Times New Roman"/>
          <w:i w:val="0"/>
          <w:color w:val="333333"/>
          <w:szCs w:val="24"/>
        </w:rPr>
      </w:pPr>
    </w:p>
    <w:p w14:paraId="5926D35A" w14:textId="15DB9D8A" w:rsidR="001D6C5F" w:rsidRPr="001D6C5F" w:rsidRDefault="001D6C5F" w:rsidP="00977C03">
      <w:pPr>
        <w:pStyle w:val="Eindnoottekst"/>
        <w:widowControl/>
        <w:tabs>
          <w:tab w:val="clear" w:pos="-720"/>
        </w:tabs>
        <w:suppressAutoHyphens w:val="0"/>
        <w:spacing w:line="264" w:lineRule="auto"/>
        <w:ind w:left="709" w:hanging="709"/>
        <w:rPr>
          <w:rStyle w:val="Nadruk"/>
          <w:rFonts w:ascii="Times New Roman" w:hAnsi="Times New Roman"/>
          <w:i w:val="0"/>
          <w:color w:val="333333"/>
          <w:szCs w:val="24"/>
        </w:rPr>
      </w:pPr>
      <w:r>
        <w:rPr>
          <w:rStyle w:val="Nadruk"/>
          <w:rFonts w:ascii="Times New Roman" w:hAnsi="Times New Roman"/>
          <w:i w:val="0"/>
          <w:color w:val="333333"/>
          <w:szCs w:val="24"/>
        </w:rPr>
        <w:t>2020</w:t>
      </w:r>
      <w:r>
        <w:rPr>
          <w:rStyle w:val="Nadruk"/>
          <w:rFonts w:ascii="Times New Roman" w:hAnsi="Times New Roman"/>
          <w:i w:val="0"/>
          <w:color w:val="333333"/>
          <w:szCs w:val="24"/>
        </w:rPr>
        <w:tab/>
      </w:r>
      <w:r>
        <w:rPr>
          <w:rStyle w:val="Nadruk"/>
          <w:rFonts w:ascii="Times New Roman" w:hAnsi="Times New Roman"/>
          <w:iCs w:val="0"/>
          <w:color w:val="333333"/>
          <w:szCs w:val="24"/>
        </w:rPr>
        <w:t xml:space="preserve">The </w:t>
      </w:r>
      <w:proofErr w:type="spellStart"/>
      <w:r>
        <w:rPr>
          <w:rStyle w:val="Nadruk"/>
          <w:rFonts w:ascii="Times New Roman" w:hAnsi="Times New Roman"/>
          <w:iCs w:val="0"/>
          <w:color w:val="333333"/>
          <w:szCs w:val="24"/>
        </w:rPr>
        <w:t>Implicit</w:t>
      </w:r>
      <w:proofErr w:type="spellEnd"/>
      <w:r>
        <w:rPr>
          <w:rStyle w:val="Nadruk"/>
          <w:rFonts w:ascii="Times New Roman" w:hAnsi="Times New Roman"/>
          <w:iCs w:val="0"/>
          <w:color w:val="333333"/>
          <w:szCs w:val="24"/>
        </w:rPr>
        <w:t xml:space="preserve"> </w:t>
      </w:r>
      <w:proofErr w:type="spellStart"/>
      <w:r>
        <w:rPr>
          <w:rStyle w:val="Nadruk"/>
          <w:rFonts w:ascii="Times New Roman" w:hAnsi="Times New Roman"/>
          <w:iCs w:val="0"/>
          <w:color w:val="333333"/>
          <w:szCs w:val="24"/>
        </w:rPr>
        <w:t>Theology</w:t>
      </w:r>
      <w:proofErr w:type="spellEnd"/>
      <w:r>
        <w:rPr>
          <w:rStyle w:val="Nadruk"/>
          <w:rFonts w:ascii="Times New Roman" w:hAnsi="Times New Roman"/>
          <w:iCs w:val="0"/>
          <w:color w:val="333333"/>
          <w:szCs w:val="24"/>
        </w:rPr>
        <w:t xml:space="preserve"> of </w:t>
      </w:r>
      <w:proofErr w:type="spellStart"/>
      <w:r>
        <w:rPr>
          <w:rStyle w:val="Nadruk"/>
          <w:rFonts w:ascii="Times New Roman" w:hAnsi="Times New Roman"/>
          <w:iCs w:val="0"/>
          <w:color w:val="333333"/>
          <w:szCs w:val="24"/>
        </w:rPr>
        <w:t>the</w:t>
      </w:r>
      <w:proofErr w:type="spellEnd"/>
      <w:r>
        <w:rPr>
          <w:rStyle w:val="Nadruk"/>
          <w:rFonts w:ascii="Times New Roman" w:hAnsi="Times New Roman"/>
          <w:iCs w:val="0"/>
          <w:color w:val="333333"/>
          <w:szCs w:val="24"/>
        </w:rPr>
        <w:t xml:space="preserve"> </w:t>
      </w:r>
      <w:proofErr w:type="spellStart"/>
      <w:r>
        <w:rPr>
          <w:rStyle w:val="Nadruk"/>
          <w:rFonts w:ascii="Times New Roman" w:hAnsi="Times New Roman"/>
          <w:iCs w:val="0"/>
          <w:color w:val="333333"/>
          <w:szCs w:val="24"/>
        </w:rPr>
        <w:t>Lord’s</w:t>
      </w:r>
      <w:proofErr w:type="spellEnd"/>
      <w:r>
        <w:rPr>
          <w:rStyle w:val="Nadruk"/>
          <w:rFonts w:ascii="Times New Roman" w:hAnsi="Times New Roman"/>
          <w:iCs w:val="0"/>
          <w:color w:val="333333"/>
          <w:szCs w:val="24"/>
        </w:rPr>
        <w:t xml:space="preserve"> </w:t>
      </w:r>
      <w:proofErr w:type="spellStart"/>
      <w:r>
        <w:rPr>
          <w:rStyle w:val="Nadruk"/>
          <w:rFonts w:ascii="Times New Roman" w:hAnsi="Times New Roman"/>
          <w:iCs w:val="0"/>
          <w:color w:val="333333"/>
          <w:szCs w:val="24"/>
        </w:rPr>
        <w:t>Prayer</w:t>
      </w:r>
      <w:proofErr w:type="spellEnd"/>
      <w:r>
        <w:rPr>
          <w:rStyle w:val="Nadruk"/>
          <w:rFonts w:ascii="Times New Roman" w:hAnsi="Times New Roman"/>
          <w:iCs w:val="0"/>
          <w:color w:val="333333"/>
          <w:szCs w:val="24"/>
        </w:rPr>
        <w:t xml:space="preserve">. A </w:t>
      </w:r>
      <w:proofErr w:type="spellStart"/>
      <w:r>
        <w:rPr>
          <w:rStyle w:val="Nadruk"/>
          <w:rFonts w:ascii="Times New Roman" w:hAnsi="Times New Roman"/>
          <w:iCs w:val="0"/>
          <w:color w:val="333333"/>
          <w:szCs w:val="24"/>
        </w:rPr>
        <w:t>Biblical</w:t>
      </w:r>
      <w:proofErr w:type="spellEnd"/>
      <w:r>
        <w:rPr>
          <w:rStyle w:val="Nadruk"/>
          <w:rFonts w:ascii="Times New Roman" w:hAnsi="Times New Roman"/>
          <w:iCs w:val="0"/>
          <w:color w:val="333333"/>
          <w:szCs w:val="24"/>
        </w:rPr>
        <w:t xml:space="preserve"> </w:t>
      </w:r>
      <w:proofErr w:type="spellStart"/>
      <w:r>
        <w:rPr>
          <w:rStyle w:val="Nadruk"/>
          <w:rFonts w:ascii="Times New Roman" w:hAnsi="Times New Roman"/>
          <w:iCs w:val="0"/>
          <w:color w:val="333333"/>
          <w:szCs w:val="24"/>
        </w:rPr>
        <w:t>and</w:t>
      </w:r>
      <w:proofErr w:type="spellEnd"/>
      <w:r>
        <w:rPr>
          <w:rStyle w:val="Nadruk"/>
          <w:rFonts w:ascii="Times New Roman" w:hAnsi="Times New Roman"/>
          <w:iCs w:val="0"/>
          <w:color w:val="333333"/>
          <w:szCs w:val="24"/>
        </w:rPr>
        <w:t xml:space="preserve"> </w:t>
      </w:r>
      <w:proofErr w:type="spellStart"/>
      <w:r>
        <w:rPr>
          <w:rStyle w:val="Nadruk"/>
          <w:rFonts w:ascii="Times New Roman" w:hAnsi="Times New Roman"/>
          <w:iCs w:val="0"/>
          <w:color w:val="333333"/>
          <w:szCs w:val="24"/>
        </w:rPr>
        <w:t>Theological</w:t>
      </w:r>
      <w:proofErr w:type="spellEnd"/>
      <w:r>
        <w:rPr>
          <w:rStyle w:val="Nadruk"/>
          <w:rFonts w:ascii="Times New Roman" w:hAnsi="Times New Roman"/>
          <w:iCs w:val="0"/>
          <w:color w:val="333333"/>
          <w:szCs w:val="24"/>
        </w:rPr>
        <w:t xml:space="preserve"> </w:t>
      </w:r>
      <w:proofErr w:type="spellStart"/>
      <w:r>
        <w:rPr>
          <w:rStyle w:val="Nadruk"/>
          <w:rFonts w:ascii="Times New Roman" w:hAnsi="Times New Roman"/>
          <w:iCs w:val="0"/>
          <w:color w:val="333333"/>
          <w:szCs w:val="24"/>
        </w:rPr>
        <w:t>Investigation</w:t>
      </w:r>
      <w:proofErr w:type="spellEnd"/>
      <w:r>
        <w:rPr>
          <w:rStyle w:val="Nadruk"/>
          <w:rFonts w:ascii="Times New Roman" w:hAnsi="Times New Roman"/>
          <w:i w:val="0"/>
          <w:color w:val="333333"/>
          <w:szCs w:val="24"/>
        </w:rPr>
        <w:t xml:space="preserve">, Allan J. Janssen trans., </w:t>
      </w:r>
      <w:proofErr w:type="spellStart"/>
      <w:r>
        <w:rPr>
          <w:rStyle w:val="Nadruk"/>
          <w:rFonts w:ascii="Times New Roman" w:hAnsi="Times New Roman"/>
          <w:i w:val="0"/>
          <w:color w:val="333333"/>
          <w:szCs w:val="24"/>
        </w:rPr>
        <w:t>Lanham</w:t>
      </w:r>
      <w:proofErr w:type="spellEnd"/>
      <w:r>
        <w:rPr>
          <w:rStyle w:val="Nadruk"/>
          <w:rFonts w:ascii="Times New Roman" w:hAnsi="Times New Roman"/>
          <w:i w:val="0"/>
          <w:color w:val="333333"/>
          <w:szCs w:val="24"/>
        </w:rPr>
        <w:t>-Boulder-New York-London: Lexington Books/</w:t>
      </w:r>
      <w:proofErr w:type="spellStart"/>
      <w:r>
        <w:rPr>
          <w:rStyle w:val="Nadruk"/>
          <w:rFonts w:ascii="Times New Roman" w:hAnsi="Times New Roman"/>
          <w:i w:val="0"/>
          <w:color w:val="333333"/>
          <w:szCs w:val="24"/>
        </w:rPr>
        <w:t>Fortress</w:t>
      </w:r>
      <w:proofErr w:type="spellEnd"/>
      <w:r>
        <w:rPr>
          <w:rStyle w:val="Nadruk"/>
          <w:rFonts w:ascii="Times New Roman" w:hAnsi="Times New Roman"/>
          <w:i w:val="0"/>
          <w:color w:val="333333"/>
          <w:szCs w:val="24"/>
        </w:rPr>
        <w:t xml:space="preserve"> </w:t>
      </w:r>
      <w:proofErr w:type="spellStart"/>
      <w:r>
        <w:rPr>
          <w:rStyle w:val="Nadruk"/>
          <w:rFonts w:ascii="Times New Roman" w:hAnsi="Times New Roman"/>
          <w:i w:val="0"/>
          <w:color w:val="333333"/>
          <w:szCs w:val="24"/>
        </w:rPr>
        <w:t>Academic</w:t>
      </w:r>
      <w:proofErr w:type="spellEnd"/>
      <w:r>
        <w:rPr>
          <w:rStyle w:val="Nadruk"/>
          <w:rFonts w:ascii="Times New Roman" w:hAnsi="Times New Roman"/>
          <w:i w:val="0"/>
          <w:color w:val="333333"/>
          <w:szCs w:val="24"/>
        </w:rPr>
        <w:t xml:space="preserve"> 2020, 411 pp.</w:t>
      </w:r>
    </w:p>
    <w:p w14:paraId="7676775F" w14:textId="77777777" w:rsidR="001D6C5F" w:rsidRDefault="001D6C5F" w:rsidP="00977C03">
      <w:pPr>
        <w:pStyle w:val="Eindnoottekst"/>
        <w:widowControl/>
        <w:tabs>
          <w:tab w:val="clear" w:pos="-720"/>
        </w:tabs>
        <w:suppressAutoHyphens w:val="0"/>
        <w:spacing w:line="264" w:lineRule="auto"/>
        <w:ind w:left="709" w:hanging="709"/>
        <w:rPr>
          <w:rStyle w:val="Nadruk"/>
          <w:rFonts w:ascii="Times New Roman" w:hAnsi="Times New Roman"/>
          <w:i w:val="0"/>
          <w:color w:val="333333"/>
          <w:szCs w:val="24"/>
        </w:rPr>
      </w:pPr>
    </w:p>
    <w:p w14:paraId="78563D63" w14:textId="4187167C" w:rsidR="00D91E68" w:rsidRPr="00D91E68" w:rsidRDefault="00D91E68" w:rsidP="00977C03">
      <w:pPr>
        <w:pStyle w:val="Eindnoottekst"/>
        <w:widowControl/>
        <w:tabs>
          <w:tab w:val="clear" w:pos="-720"/>
        </w:tabs>
        <w:suppressAutoHyphens w:val="0"/>
        <w:spacing w:line="264" w:lineRule="auto"/>
        <w:ind w:left="709" w:hanging="709"/>
        <w:rPr>
          <w:rStyle w:val="Nadruk"/>
          <w:rFonts w:ascii="Times New Roman" w:hAnsi="Times New Roman"/>
          <w:i w:val="0"/>
          <w:color w:val="333333"/>
          <w:szCs w:val="24"/>
        </w:rPr>
      </w:pPr>
      <w:r>
        <w:rPr>
          <w:rStyle w:val="Nadruk"/>
          <w:rFonts w:ascii="Times New Roman" w:hAnsi="Times New Roman"/>
          <w:i w:val="0"/>
          <w:color w:val="333333"/>
          <w:szCs w:val="24"/>
        </w:rPr>
        <w:t>2017</w:t>
      </w:r>
      <w:r>
        <w:rPr>
          <w:rStyle w:val="Nadruk"/>
          <w:rFonts w:ascii="Times New Roman" w:hAnsi="Times New Roman"/>
          <w:i w:val="0"/>
          <w:color w:val="333333"/>
          <w:szCs w:val="24"/>
        </w:rPr>
        <w:tab/>
      </w:r>
      <w:r>
        <w:rPr>
          <w:rStyle w:val="Nadruk"/>
          <w:rFonts w:ascii="Times New Roman" w:hAnsi="Times New Roman"/>
          <w:color w:val="333333"/>
          <w:szCs w:val="24"/>
        </w:rPr>
        <w:t>De stad van de mens en de stad van God. Reflecties over recht</w:t>
      </w:r>
      <w:r>
        <w:rPr>
          <w:rStyle w:val="Nadruk"/>
          <w:rFonts w:ascii="Times New Roman" w:hAnsi="Times New Roman"/>
          <w:i w:val="0"/>
          <w:color w:val="333333"/>
          <w:szCs w:val="24"/>
        </w:rPr>
        <w:t>, Rede bij het afscheid als hoogleraar dogmatiek, Amsterdam: Protestantse Theologische Universiteit 2017, 32 pp.</w:t>
      </w:r>
    </w:p>
    <w:p w14:paraId="1F7DE6D1" w14:textId="77777777" w:rsidR="00D91E68" w:rsidRDefault="00D91E68" w:rsidP="00977C03">
      <w:pPr>
        <w:pStyle w:val="Eindnoottekst"/>
        <w:widowControl/>
        <w:tabs>
          <w:tab w:val="clear" w:pos="-720"/>
        </w:tabs>
        <w:suppressAutoHyphens w:val="0"/>
        <w:spacing w:line="264" w:lineRule="auto"/>
        <w:ind w:left="709" w:hanging="709"/>
        <w:rPr>
          <w:rStyle w:val="Nadruk"/>
          <w:rFonts w:ascii="Times New Roman" w:hAnsi="Times New Roman"/>
          <w:i w:val="0"/>
          <w:color w:val="333333"/>
          <w:szCs w:val="24"/>
        </w:rPr>
      </w:pPr>
    </w:p>
    <w:p w14:paraId="3C0CB079" w14:textId="77777777" w:rsidR="00B15F82" w:rsidRPr="009A6374" w:rsidRDefault="00B15F82" w:rsidP="00977C03">
      <w:pPr>
        <w:pStyle w:val="Eindnoottekst"/>
        <w:widowControl/>
        <w:tabs>
          <w:tab w:val="clear" w:pos="-720"/>
        </w:tabs>
        <w:suppressAutoHyphens w:val="0"/>
        <w:spacing w:line="264" w:lineRule="auto"/>
        <w:ind w:left="709" w:hanging="709"/>
        <w:rPr>
          <w:rStyle w:val="Nadruk"/>
          <w:rFonts w:ascii="Times New Roman" w:hAnsi="Times New Roman"/>
          <w:i w:val="0"/>
          <w:color w:val="333333"/>
          <w:szCs w:val="24"/>
        </w:rPr>
      </w:pPr>
      <w:r>
        <w:rPr>
          <w:rStyle w:val="Nadruk"/>
          <w:rFonts w:ascii="Times New Roman" w:hAnsi="Times New Roman"/>
          <w:i w:val="0"/>
          <w:color w:val="333333"/>
          <w:szCs w:val="24"/>
        </w:rPr>
        <w:t>2016</w:t>
      </w:r>
      <w:r>
        <w:rPr>
          <w:rStyle w:val="Nadruk"/>
          <w:rFonts w:ascii="Times New Roman" w:hAnsi="Times New Roman"/>
          <w:i w:val="0"/>
          <w:color w:val="333333"/>
          <w:szCs w:val="24"/>
        </w:rPr>
        <w:tab/>
      </w:r>
      <w:r>
        <w:rPr>
          <w:rStyle w:val="Nadruk"/>
          <w:rFonts w:ascii="Times New Roman" w:hAnsi="Times New Roman"/>
          <w:color w:val="333333"/>
          <w:szCs w:val="24"/>
        </w:rPr>
        <w:t>Onze Vader. Christelijk spreken over God</w:t>
      </w:r>
      <w:r>
        <w:rPr>
          <w:rStyle w:val="Nadruk"/>
          <w:rFonts w:ascii="Times New Roman" w:hAnsi="Times New Roman"/>
          <w:i w:val="0"/>
          <w:color w:val="333333"/>
          <w:szCs w:val="24"/>
        </w:rPr>
        <w:t>, Zoetermeer: Boekencentrum 2016, 436 pp.</w:t>
      </w:r>
    </w:p>
    <w:p w14:paraId="4DDAF5E9" w14:textId="77777777" w:rsidR="00B15F82" w:rsidRDefault="00B15F82" w:rsidP="00977C03">
      <w:pPr>
        <w:pStyle w:val="Eindnoottekst"/>
        <w:widowControl/>
        <w:tabs>
          <w:tab w:val="clear" w:pos="-720"/>
        </w:tabs>
        <w:suppressAutoHyphens w:val="0"/>
        <w:spacing w:line="264" w:lineRule="auto"/>
        <w:ind w:left="709" w:hanging="709"/>
        <w:rPr>
          <w:rStyle w:val="Nadruk"/>
          <w:rFonts w:ascii="Times New Roman" w:hAnsi="Times New Roman"/>
          <w:i w:val="0"/>
          <w:color w:val="333333"/>
          <w:szCs w:val="24"/>
        </w:rPr>
      </w:pPr>
    </w:p>
    <w:p w14:paraId="6418D152" w14:textId="77777777" w:rsidR="00834A40" w:rsidRDefault="00834A40" w:rsidP="00977C03">
      <w:pPr>
        <w:pStyle w:val="Eindnoottekst"/>
        <w:widowControl/>
        <w:tabs>
          <w:tab w:val="clear" w:pos="-720"/>
        </w:tabs>
        <w:suppressAutoHyphens w:val="0"/>
        <w:spacing w:line="264" w:lineRule="auto"/>
        <w:ind w:left="709" w:hanging="709"/>
        <w:rPr>
          <w:rFonts w:ascii="Times New Roman" w:hAnsi="Times New Roman"/>
          <w:color w:val="333333"/>
          <w:szCs w:val="24"/>
        </w:rPr>
      </w:pPr>
      <w:r w:rsidRPr="00834A40">
        <w:rPr>
          <w:rStyle w:val="Nadruk"/>
          <w:rFonts w:ascii="Times New Roman" w:hAnsi="Times New Roman"/>
          <w:i w:val="0"/>
          <w:color w:val="333333"/>
          <w:szCs w:val="24"/>
        </w:rPr>
        <w:t>2011</w:t>
      </w:r>
      <w:r>
        <w:rPr>
          <w:rStyle w:val="Nadruk"/>
          <w:rFonts w:ascii="Times New Roman" w:hAnsi="Times New Roman"/>
          <w:color w:val="333333"/>
          <w:szCs w:val="24"/>
        </w:rPr>
        <w:tab/>
      </w:r>
      <w:r w:rsidRPr="009A0470">
        <w:rPr>
          <w:rStyle w:val="Nadruk"/>
          <w:rFonts w:ascii="Times New Roman" w:hAnsi="Times New Roman"/>
          <w:color w:val="333333"/>
          <w:szCs w:val="24"/>
        </w:rPr>
        <w:t xml:space="preserve">Van God gesproken. Over religieuze taal en relationele theologie </w:t>
      </w:r>
      <w:r w:rsidRPr="009A0470">
        <w:rPr>
          <w:rFonts w:ascii="Times New Roman" w:hAnsi="Times New Roman"/>
          <w:color w:val="333333"/>
          <w:szCs w:val="24"/>
        </w:rPr>
        <w:t xml:space="preserve">(Opstellen aangeboden aan prof. dr. </w:t>
      </w:r>
      <w:proofErr w:type="spellStart"/>
      <w:r w:rsidRPr="009A0470">
        <w:rPr>
          <w:rFonts w:ascii="Times New Roman" w:hAnsi="Times New Roman"/>
          <w:color w:val="333333"/>
          <w:szCs w:val="24"/>
        </w:rPr>
        <w:t>Luco</w:t>
      </w:r>
      <w:proofErr w:type="spellEnd"/>
      <w:r w:rsidRPr="009A0470">
        <w:rPr>
          <w:rFonts w:ascii="Times New Roman" w:hAnsi="Times New Roman"/>
          <w:color w:val="333333"/>
          <w:szCs w:val="24"/>
        </w:rPr>
        <w:t xml:space="preserve"> J. van den Brom), Theo Boer, Heleen Maat, </w:t>
      </w:r>
      <w:proofErr w:type="spellStart"/>
      <w:r w:rsidRPr="009A0470">
        <w:rPr>
          <w:rFonts w:ascii="Times New Roman" w:hAnsi="Times New Roman"/>
          <w:color w:val="333333"/>
          <w:szCs w:val="24"/>
        </w:rPr>
        <w:t>Alco</w:t>
      </w:r>
      <w:proofErr w:type="spellEnd"/>
      <w:r w:rsidRPr="009A0470">
        <w:rPr>
          <w:rFonts w:ascii="Times New Roman" w:hAnsi="Times New Roman"/>
          <w:color w:val="333333"/>
          <w:szCs w:val="24"/>
        </w:rPr>
        <w:t xml:space="preserve"> Meesters en Jan Muis </w:t>
      </w:r>
      <w:proofErr w:type="spellStart"/>
      <w:r w:rsidRPr="009A0470">
        <w:rPr>
          <w:rFonts w:ascii="Times New Roman" w:hAnsi="Times New Roman"/>
          <w:color w:val="333333"/>
          <w:szCs w:val="24"/>
        </w:rPr>
        <w:t>eds</w:t>
      </w:r>
      <w:proofErr w:type="spellEnd"/>
      <w:r w:rsidRPr="009A0470">
        <w:rPr>
          <w:rFonts w:ascii="Times New Roman" w:hAnsi="Times New Roman"/>
          <w:color w:val="333333"/>
          <w:szCs w:val="24"/>
        </w:rPr>
        <w:t>., Zoetermeer: Boekencentrum 2011, 270 pp.</w:t>
      </w:r>
    </w:p>
    <w:p w14:paraId="27232349" w14:textId="77777777" w:rsidR="00834A40" w:rsidRPr="008A48D0" w:rsidRDefault="00834A40" w:rsidP="00977C03">
      <w:pPr>
        <w:spacing w:line="264" w:lineRule="auto"/>
        <w:ind w:left="709" w:hanging="709"/>
      </w:pPr>
    </w:p>
    <w:p w14:paraId="0A0D81F6" w14:textId="77777777" w:rsidR="00834A40" w:rsidRDefault="00834A40" w:rsidP="00977C03">
      <w:pPr>
        <w:spacing w:line="264" w:lineRule="auto"/>
        <w:ind w:left="709" w:hanging="709"/>
      </w:pPr>
      <w:r w:rsidRPr="00834A40">
        <w:t>1998</w:t>
      </w:r>
      <w:r w:rsidRPr="00834A40">
        <w:rPr>
          <w:i/>
        </w:rPr>
        <w:tab/>
        <w:t xml:space="preserve">Credo in </w:t>
      </w:r>
      <w:proofErr w:type="spellStart"/>
      <w:r w:rsidRPr="00834A40">
        <w:rPr>
          <w:i/>
        </w:rPr>
        <w:t>Creatorem</w:t>
      </w:r>
      <w:proofErr w:type="spellEnd"/>
      <w:r w:rsidRPr="00834A40">
        <w:rPr>
          <w:i/>
        </w:rPr>
        <w:t xml:space="preserve">. </w:t>
      </w:r>
      <w:r>
        <w:rPr>
          <w:i/>
        </w:rPr>
        <w:t>Christelijk denken over God als Schepper</w:t>
      </w:r>
      <w:r>
        <w:t>, Utrechtse Theologische Reeks 39, Utrecht: Faculteit der Godgeleerdheid 1998, 41 pp.</w:t>
      </w:r>
    </w:p>
    <w:p w14:paraId="433F770F" w14:textId="77777777" w:rsidR="00834A40" w:rsidRDefault="00834A40" w:rsidP="00977C03">
      <w:pPr>
        <w:spacing w:line="264" w:lineRule="auto"/>
        <w:ind w:left="709" w:hanging="709"/>
      </w:pPr>
    </w:p>
    <w:p w14:paraId="74C7593B" w14:textId="6705710D" w:rsidR="00834A40" w:rsidRDefault="00834A40" w:rsidP="00977C03">
      <w:pPr>
        <w:spacing w:line="264" w:lineRule="auto"/>
        <w:ind w:left="709" w:hanging="709"/>
      </w:pPr>
      <w:r w:rsidRPr="00834A40">
        <w:t>1989</w:t>
      </w:r>
      <w:r>
        <w:rPr>
          <w:i/>
        </w:rPr>
        <w:tab/>
        <w:t>Openbaring en interpretatie</w:t>
      </w:r>
      <w:r w:rsidR="001D6C5F">
        <w:rPr>
          <w:i/>
        </w:rPr>
        <w:t>.</w:t>
      </w:r>
      <w:r>
        <w:rPr>
          <w:i/>
        </w:rPr>
        <w:t xml:space="preserve"> Het verstaan van de Heilige Schrift volgens K. Barth en K.H. Miskotte</w:t>
      </w:r>
      <w:r>
        <w:t xml:space="preserve">, 's </w:t>
      </w:r>
      <w:proofErr w:type="spellStart"/>
      <w:r>
        <w:t>Gravenhage</w:t>
      </w:r>
      <w:proofErr w:type="spellEnd"/>
      <w:r>
        <w:t xml:space="preserve"> 1989, 556 pp.</w:t>
      </w:r>
    </w:p>
    <w:p w14:paraId="1EB72406" w14:textId="77777777" w:rsidR="007956C3" w:rsidRDefault="007956C3" w:rsidP="00977C03">
      <w:pPr>
        <w:pStyle w:val="Eindnoottekst"/>
        <w:widowControl/>
        <w:tabs>
          <w:tab w:val="clear" w:pos="-720"/>
        </w:tabs>
        <w:suppressAutoHyphens w:val="0"/>
        <w:spacing w:line="264" w:lineRule="auto"/>
        <w:rPr>
          <w:rFonts w:ascii="Times New Roman" w:hAnsi="Times New Roman"/>
          <w:snapToGrid/>
          <w:szCs w:val="24"/>
        </w:rPr>
      </w:pPr>
    </w:p>
    <w:p w14:paraId="72EDA9C2" w14:textId="77777777" w:rsidR="00295E4A" w:rsidRPr="008A48D0" w:rsidRDefault="00295E4A" w:rsidP="00977C03">
      <w:pPr>
        <w:spacing w:line="264" w:lineRule="auto"/>
        <w:rPr>
          <w:b/>
        </w:rPr>
      </w:pPr>
    </w:p>
    <w:p w14:paraId="22965E6E" w14:textId="77777777" w:rsidR="00295E4A" w:rsidRPr="00295E4A" w:rsidRDefault="00295E4A" w:rsidP="00977C03">
      <w:pPr>
        <w:spacing w:line="264" w:lineRule="auto"/>
        <w:rPr>
          <w:b/>
          <w:lang w:val="en-US"/>
        </w:rPr>
      </w:pPr>
      <w:proofErr w:type="spellStart"/>
      <w:r w:rsidRPr="00295E4A">
        <w:rPr>
          <w:b/>
          <w:lang w:val="en-US"/>
        </w:rPr>
        <w:t>Artikelen</w:t>
      </w:r>
      <w:proofErr w:type="spellEnd"/>
    </w:p>
    <w:p w14:paraId="7DB16B9D" w14:textId="14B0A99B" w:rsidR="00295E4A" w:rsidRDefault="00295E4A" w:rsidP="00977C03">
      <w:pPr>
        <w:spacing w:line="264" w:lineRule="auto"/>
        <w:ind w:left="709" w:hanging="709"/>
        <w:rPr>
          <w:szCs w:val="24"/>
          <w:lang w:val="en-US"/>
        </w:rPr>
      </w:pPr>
    </w:p>
    <w:p w14:paraId="5518C789" w14:textId="05FED16B" w:rsidR="009311D9" w:rsidRPr="009311D9" w:rsidRDefault="009311D9" w:rsidP="009311D9">
      <w:pPr>
        <w:spacing w:line="264" w:lineRule="auto"/>
        <w:ind w:left="709" w:hanging="709"/>
        <w:rPr>
          <w:szCs w:val="24"/>
        </w:rPr>
      </w:pPr>
      <w:r w:rsidRPr="009311D9">
        <w:rPr>
          <w:szCs w:val="24"/>
        </w:rPr>
        <w:t>2021</w:t>
      </w:r>
      <w:r w:rsidRPr="009311D9">
        <w:rPr>
          <w:szCs w:val="24"/>
        </w:rPr>
        <w:tab/>
        <w:t xml:space="preserve">‘De grondeloosheid van de democratie’, </w:t>
      </w:r>
      <w:r w:rsidRPr="009311D9">
        <w:rPr>
          <w:i/>
          <w:szCs w:val="24"/>
        </w:rPr>
        <w:t>In de Waagschaal</w:t>
      </w:r>
      <w:r w:rsidRPr="009311D9">
        <w:rPr>
          <w:szCs w:val="24"/>
        </w:rPr>
        <w:t xml:space="preserve"> </w:t>
      </w:r>
      <w:proofErr w:type="spellStart"/>
      <w:r w:rsidRPr="009311D9">
        <w:rPr>
          <w:szCs w:val="24"/>
        </w:rPr>
        <w:t>nw</w:t>
      </w:r>
      <w:proofErr w:type="spellEnd"/>
      <w:r w:rsidRPr="009311D9">
        <w:rPr>
          <w:szCs w:val="24"/>
        </w:rPr>
        <w:t xml:space="preserve">. </w:t>
      </w:r>
      <w:proofErr w:type="spellStart"/>
      <w:proofErr w:type="gramStart"/>
      <w:r w:rsidRPr="009311D9">
        <w:rPr>
          <w:szCs w:val="24"/>
        </w:rPr>
        <w:t>jrg</w:t>
      </w:r>
      <w:proofErr w:type="spellEnd"/>
      <w:proofErr w:type="gramEnd"/>
      <w:r w:rsidRPr="009311D9">
        <w:rPr>
          <w:szCs w:val="24"/>
        </w:rPr>
        <w:t>. 50,12 (2021), 376-379</w:t>
      </w:r>
    </w:p>
    <w:p w14:paraId="5CF095D3" w14:textId="77777777" w:rsidR="009311D9" w:rsidRDefault="009311D9" w:rsidP="003E6E3D">
      <w:pPr>
        <w:spacing w:line="264" w:lineRule="auto"/>
        <w:ind w:left="709" w:hanging="709"/>
        <w:rPr>
          <w:szCs w:val="24"/>
          <w:lang w:val="en-US"/>
        </w:rPr>
      </w:pPr>
    </w:p>
    <w:p w14:paraId="1FB631F1" w14:textId="15CC62A2" w:rsidR="003E6E3D" w:rsidRDefault="003E6E3D" w:rsidP="003E6E3D">
      <w:pPr>
        <w:spacing w:line="264" w:lineRule="auto"/>
        <w:ind w:left="709" w:hanging="709"/>
        <w:rPr>
          <w:szCs w:val="24"/>
          <w:lang w:val="en-US"/>
        </w:rPr>
      </w:pPr>
      <w:r>
        <w:rPr>
          <w:szCs w:val="24"/>
          <w:lang w:val="en-US"/>
        </w:rPr>
        <w:t>2021</w:t>
      </w:r>
      <w:r>
        <w:rPr>
          <w:szCs w:val="24"/>
          <w:lang w:val="en-US"/>
        </w:rPr>
        <w:tab/>
      </w:r>
      <w:r w:rsidRPr="003E6E3D">
        <w:rPr>
          <w:szCs w:val="24"/>
        </w:rPr>
        <w:t>‘</w:t>
      </w:r>
      <w:proofErr w:type="spellStart"/>
      <w:r w:rsidRPr="003E6E3D">
        <w:rPr>
          <w:szCs w:val="24"/>
        </w:rPr>
        <w:t>Our</w:t>
      </w:r>
      <w:proofErr w:type="spellEnd"/>
      <w:r w:rsidRPr="003E6E3D">
        <w:rPr>
          <w:szCs w:val="24"/>
        </w:rPr>
        <w:t xml:space="preserve"> </w:t>
      </w:r>
      <w:proofErr w:type="spellStart"/>
      <w:r w:rsidR="001542BC">
        <w:rPr>
          <w:szCs w:val="24"/>
        </w:rPr>
        <w:t>S</w:t>
      </w:r>
      <w:r w:rsidRPr="003E6E3D">
        <w:rPr>
          <w:szCs w:val="24"/>
        </w:rPr>
        <w:t>patial</w:t>
      </w:r>
      <w:proofErr w:type="spellEnd"/>
      <w:r w:rsidRPr="003E6E3D">
        <w:rPr>
          <w:szCs w:val="24"/>
        </w:rPr>
        <w:t xml:space="preserve"> </w:t>
      </w:r>
      <w:proofErr w:type="spellStart"/>
      <w:r w:rsidR="001542BC">
        <w:rPr>
          <w:szCs w:val="24"/>
        </w:rPr>
        <w:t>R</w:t>
      </w:r>
      <w:r w:rsidRPr="003E6E3D">
        <w:rPr>
          <w:szCs w:val="24"/>
        </w:rPr>
        <w:t>eality</w:t>
      </w:r>
      <w:proofErr w:type="spellEnd"/>
      <w:r w:rsidRPr="003E6E3D">
        <w:rPr>
          <w:szCs w:val="24"/>
        </w:rPr>
        <w:t xml:space="preserve"> </w:t>
      </w:r>
      <w:proofErr w:type="spellStart"/>
      <w:r w:rsidRPr="003E6E3D">
        <w:rPr>
          <w:szCs w:val="24"/>
        </w:rPr>
        <w:t>and</w:t>
      </w:r>
      <w:proofErr w:type="spellEnd"/>
      <w:r w:rsidRPr="003E6E3D">
        <w:rPr>
          <w:szCs w:val="24"/>
        </w:rPr>
        <w:t xml:space="preserve"> God’, </w:t>
      </w:r>
      <w:r w:rsidRPr="003E6E3D">
        <w:rPr>
          <w:i/>
          <w:iCs/>
          <w:szCs w:val="24"/>
        </w:rPr>
        <w:t xml:space="preserve">HTS </w:t>
      </w:r>
      <w:proofErr w:type="spellStart"/>
      <w:r w:rsidRPr="003E6E3D">
        <w:rPr>
          <w:i/>
          <w:iCs/>
          <w:szCs w:val="24"/>
        </w:rPr>
        <w:t>Teologiese</w:t>
      </w:r>
      <w:proofErr w:type="spellEnd"/>
      <w:r w:rsidRPr="003E6E3D">
        <w:rPr>
          <w:i/>
          <w:iCs/>
          <w:szCs w:val="24"/>
        </w:rPr>
        <w:t xml:space="preserve"> Studies/ </w:t>
      </w:r>
      <w:proofErr w:type="spellStart"/>
      <w:r w:rsidRPr="003E6E3D">
        <w:rPr>
          <w:i/>
          <w:iCs/>
          <w:szCs w:val="24"/>
        </w:rPr>
        <w:t>Theological</w:t>
      </w:r>
      <w:proofErr w:type="spellEnd"/>
      <w:r w:rsidRPr="003E6E3D">
        <w:rPr>
          <w:i/>
          <w:iCs/>
          <w:szCs w:val="24"/>
        </w:rPr>
        <w:t xml:space="preserve"> Studies </w:t>
      </w:r>
      <w:r w:rsidRPr="003E6E3D">
        <w:rPr>
          <w:szCs w:val="24"/>
        </w:rPr>
        <w:t>77(3), a6890</w:t>
      </w:r>
      <w:r>
        <w:rPr>
          <w:szCs w:val="24"/>
        </w:rPr>
        <w:t>, 10 pages.</w:t>
      </w:r>
      <w:r w:rsidRPr="003E6E3D">
        <w:rPr>
          <w:szCs w:val="24"/>
        </w:rPr>
        <w:t xml:space="preserve"> https://doi. </w:t>
      </w:r>
      <w:proofErr w:type="spellStart"/>
      <w:proofErr w:type="gramStart"/>
      <w:r w:rsidRPr="003E6E3D">
        <w:rPr>
          <w:szCs w:val="24"/>
        </w:rPr>
        <w:t>org</w:t>
      </w:r>
      <w:proofErr w:type="spellEnd"/>
      <w:proofErr w:type="gramEnd"/>
      <w:r w:rsidRPr="003E6E3D">
        <w:rPr>
          <w:szCs w:val="24"/>
        </w:rPr>
        <w:t>/10.4102/hts.v77i3.6890</w:t>
      </w:r>
    </w:p>
    <w:p w14:paraId="325400DA" w14:textId="77777777" w:rsidR="003E6E3D" w:rsidRDefault="003E6E3D" w:rsidP="007F52D7">
      <w:pPr>
        <w:spacing w:line="264" w:lineRule="auto"/>
        <w:ind w:left="709" w:hanging="709"/>
        <w:rPr>
          <w:szCs w:val="24"/>
          <w:lang w:val="en-US"/>
        </w:rPr>
      </w:pPr>
    </w:p>
    <w:p w14:paraId="1A7A5515" w14:textId="2BA69FFA" w:rsidR="007F52D7" w:rsidRPr="007F52D7" w:rsidRDefault="007F52D7" w:rsidP="007F52D7">
      <w:pPr>
        <w:spacing w:line="264" w:lineRule="auto"/>
        <w:ind w:left="709" w:hanging="709"/>
        <w:rPr>
          <w:szCs w:val="24"/>
          <w:lang w:val="en-US"/>
        </w:rPr>
      </w:pPr>
      <w:r w:rsidRPr="007F52D7">
        <w:rPr>
          <w:szCs w:val="24"/>
          <w:lang w:val="en-US"/>
        </w:rPr>
        <w:t>2018</w:t>
      </w:r>
      <w:r w:rsidRPr="007F52D7">
        <w:rPr>
          <w:szCs w:val="24"/>
          <w:lang w:val="en-US"/>
        </w:rPr>
        <w:tab/>
        <w:t xml:space="preserve">‘Can the Triune God himself be changed?’, </w:t>
      </w:r>
      <w:proofErr w:type="spellStart"/>
      <w:r w:rsidRPr="007F52D7">
        <w:rPr>
          <w:i/>
          <w:szCs w:val="24"/>
          <w:lang w:val="en-US"/>
        </w:rPr>
        <w:t>Evangelische</w:t>
      </w:r>
      <w:proofErr w:type="spellEnd"/>
      <w:r w:rsidRPr="007F52D7">
        <w:rPr>
          <w:i/>
          <w:szCs w:val="24"/>
          <w:lang w:val="en-US"/>
        </w:rPr>
        <w:t xml:space="preserve"> </w:t>
      </w:r>
      <w:proofErr w:type="spellStart"/>
      <w:r w:rsidRPr="007F52D7">
        <w:rPr>
          <w:i/>
          <w:szCs w:val="24"/>
          <w:lang w:val="en-US"/>
        </w:rPr>
        <w:t>Theologie</w:t>
      </w:r>
      <w:proofErr w:type="spellEnd"/>
      <w:r w:rsidRPr="007F52D7">
        <w:rPr>
          <w:i/>
          <w:szCs w:val="24"/>
          <w:lang w:val="en-US"/>
        </w:rPr>
        <w:t xml:space="preserve"> </w:t>
      </w:r>
      <w:r w:rsidRPr="007F52D7">
        <w:rPr>
          <w:szCs w:val="24"/>
          <w:lang w:val="en-US"/>
        </w:rPr>
        <w:t>78,5 (2018), 384-389</w:t>
      </w:r>
    </w:p>
    <w:p w14:paraId="621EC199" w14:textId="77777777" w:rsidR="007F52D7" w:rsidRDefault="007F52D7" w:rsidP="006B6C49">
      <w:pPr>
        <w:spacing w:line="264" w:lineRule="auto"/>
        <w:ind w:left="709" w:hanging="709"/>
        <w:rPr>
          <w:szCs w:val="24"/>
          <w:lang w:val="en-US"/>
        </w:rPr>
      </w:pPr>
    </w:p>
    <w:p w14:paraId="50F5E28C" w14:textId="77777777" w:rsidR="006B6C49" w:rsidRPr="004A4946" w:rsidRDefault="006B6C49" w:rsidP="006B6C49">
      <w:pPr>
        <w:spacing w:line="264" w:lineRule="auto"/>
        <w:ind w:left="709" w:hanging="709"/>
        <w:rPr>
          <w:szCs w:val="24"/>
          <w:lang w:val="en-US"/>
        </w:rPr>
      </w:pPr>
      <w:r w:rsidRPr="006B6C49">
        <w:rPr>
          <w:szCs w:val="24"/>
          <w:lang w:val="en-US"/>
        </w:rPr>
        <w:t>2018</w:t>
      </w:r>
      <w:r w:rsidRPr="006B6C49">
        <w:rPr>
          <w:szCs w:val="24"/>
          <w:lang w:val="en-US"/>
        </w:rPr>
        <w:tab/>
        <w:t xml:space="preserve">‘The Justice of God’, </w:t>
      </w:r>
      <w:r w:rsidRPr="006B6C49">
        <w:rPr>
          <w:i/>
          <w:szCs w:val="24"/>
          <w:lang w:val="en-US"/>
        </w:rPr>
        <w:t xml:space="preserve">Modern Theology </w:t>
      </w:r>
      <w:r w:rsidR="004A4946">
        <w:rPr>
          <w:szCs w:val="24"/>
          <w:lang w:val="en-US"/>
        </w:rPr>
        <w:t>34,3 (2018), 356-367</w:t>
      </w:r>
    </w:p>
    <w:p w14:paraId="0400F825" w14:textId="77777777" w:rsidR="006B6C49" w:rsidRDefault="006B6C49" w:rsidP="00977C03">
      <w:pPr>
        <w:spacing w:line="264" w:lineRule="auto"/>
        <w:ind w:left="709" w:hanging="709"/>
        <w:rPr>
          <w:szCs w:val="24"/>
          <w:lang w:val="en-US"/>
        </w:rPr>
      </w:pPr>
    </w:p>
    <w:p w14:paraId="569377D3" w14:textId="409C4DD8" w:rsidR="00CC66FF" w:rsidRPr="00CC66FF" w:rsidRDefault="00CC66FF" w:rsidP="00CC66FF">
      <w:pPr>
        <w:spacing w:line="264" w:lineRule="auto"/>
        <w:ind w:left="709" w:hanging="709"/>
        <w:rPr>
          <w:szCs w:val="24"/>
        </w:rPr>
      </w:pPr>
      <w:r w:rsidRPr="00CC66FF">
        <w:rPr>
          <w:szCs w:val="24"/>
        </w:rPr>
        <w:t>201</w:t>
      </w:r>
      <w:r>
        <w:rPr>
          <w:szCs w:val="24"/>
        </w:rPr>
        <w:t>7</w:t>
      </w:r>
      <w:r w:rsidRPr="00CC66FF">
        <w:rPr>
          <w:szCs w:val="24"/>
        </w:rPr>
        <w:tab/>
        <w:t xml:space="preserve">‘Het </w:t>
      </w:r>
      <w:r>
        <w:rPr>
          <w:szCs w:val="24"/>
        </w:rPr>
        <w:t>goede recht van de</w:t>
      </w:r>
      <w:r w:rsidRPr="00CC66FF">
        <w:rPr>
          <w:szCs w:val="24"/>
        </w:rPr>
        <w:t xml:space="preserve"> staat’, </w:t>
      </w:r>
      <w:r w:rsidRPr="00CC66FF">
        <w:rPr>
          <w:i/>
          <w:szCs w:val="24"/>
        </w:rPr>
        <w:t>In de Waagschaal</w:t>
      </w:r>
      <w:r w:rsidRPr="00CC66FF">
        <w:rPr>
          <w:szCs w:val="24"/>
        </w:rPr>
        <w:t xml:space="preserve"> </w:t>
      </w:r>
      <w:proofErr w:type="spellStart"/>
      <w:r w:rsidRPr="00CC66FF">
        <w:rPr>
          <w:szCs w:val="24"/>
        </w:rPr>
        <w:t>nw</w:t>
      </w:r>
      <w:proofErr w:type="spellEnd"/>
      <w:r w:rsidRPr="00CC66FF">
        <w:rPr>
          <w:szCs w:val="24"/>
        </w:rPr>
        <w:t xml:space="preserve">. </w:t>
      </w:r>
      <w:proofErr w:type="spellStart"/>
      <w:proofErr w:type="gramStart"/>
      <w:r w:rsidRPr="00CC66FF">
        <w:rPr>
          <w:szCs w:val="24"/>
        </w:rPr>
        <w:t>jrg</w:t>
      </w:r>
      <w:proofErr w:type="spellEnd"/>
      <w:proofErr w:type="gramEnd"/>
      <w:r w:rsidRPr="00CC66FF">
        <w:rPr>
          <w:szCs w:val="24"/>
        </w:rPr>
        <w:t>. 4</w:t>
      </w:r>
      <w:r>
        <w:rPr>
          <w:szCs w:val="24"/>
        </w:rPr>
        <w:t>6</w:t>
      </w:r>
      <w:r w:rsidRPr="00CC66FF">
        <w:rPr>
          <w:szCs w:val="24"/>
        </w:rPr>
        <w:t>,1</w:t>
      </w:r>
      <w:r>
        <w:rPr>
          <w:szCs w:val="24"/>
        </w:rPr>
        <w:t>2</w:t>
      </w:r>
      <w:r w:rsidRPr="00CC66FF">
        <w:rPr>
          <w:szCs w:val="24"/>
        </w:rPr>
        <w:t xml:space="preserve"> (201</w:t>
      </w:r>
      <w:r>
        <w:rPr>
          <w:szCs w:val="24"/>
        </w:rPr>
        <w:t>7</w:t>
      </w:r>
      <w:r w:rsidRPr="00CC66FF">
        <w:rPr>
          <w:szCs w:val="24"/>
        </w:rPr>
        <w:t xml:space="preserve">), </w:t>
      </w:r>
      <w:r w:rsidR="009311D9" w:rsidRPr="009311D9">
        <w:rPr>
          <w:szCs w:val="24"/>
        </w:rPr>
        <w:t>374-377</w:t>
      </w:r>
    </w:p>
    <w:p w14:paraId="655E2D6D" w14:textId="77777777" w:rsidR="00CC66FF" w:rsidRDefault="00CC66FF" w:rsidP="00977C03">
      <w:pPr>
        <w:spacing w:line="264" w:lineRule="auto"/>
        <w:ind w:left="709" w:hanging="709"/>
        <w:rPr>
          <w:szCs w:val="24"/>
          <w:lang w:val="en-US"/>
        </w:rPr>
      </w:pPr>
    </w:p>
    <w:p w14:paraId="343C4A68" w14:textId="390D2F26" w:rsidR="008A48D0" w:rsidRPr="008A48D0" w:rsidRDefault="008A48D0" w:rsidP="00977C03">
      <w:pPr>
        <w:spacing w:line="264" w:lineRule="auto"/>
        <w:ind w:left="709" w:hanging="709"/>
        <w:rPr>
          <w:szCs w:val="24"/>
          <w:lang w:val="en-US"/>
        </w:rPr>
      </w:pPr>
      <w:r>
        <w:rPr>
          <w:szCs w:val="24"/>
          <w:lang w:val="en-US"/>
        </w:rPr>
        <w:lastRenderedPageBreak/>
        <w:t>2017</w:t>
      </w:r>
      <w:r>
        <w:rPr>
          <w:szCs w:val="24"/>
          <w:lang w:val="en-US"/>
        </w:rPr>
        <w:tab/>
        <w:t xml:space="preserve">‘The Prophetic Office of Christ According to Karl Barth’, </w:t>
      </w:r>
      <w:proofErr w:type="spellStart"/>
      <w:r>
        <w:rPr>
          <w:i/>
          <w:szCs w:val="24"/>
          <w:lang w:val="en-US"/>
        </w:rPr>
        <w:t>Zeitschrift</w:t>
      </w:r>
      <w:proofErr w:type="spellEnd"/>
      <w:r>
        <w:rPr>
          <w:i/>
          <w:szCs w:val="24"/>
          <w:lang w:val="en-US"/>
        </w:rPr>
        <w:t xml:space="preserve"> für </w:t>
      </w:r>
      <w:proofErr w:type="spellStart"/>
      <w:r w:rsidR="004C0116">
        <w:rPr>
          <w:i/>
          <w:szCs w:val="24"/>
          <w:lang w:val="en-US"/>
        </w:rPr>
        <w:t>d</w:t>
      </w:r>
      <w:r>
        <w:rPr>
          <w:i/>
          <w:szCs w:val="24"/>
          <w:lang w:val="en-US"/>
        </w:rPr>
        <w:t>ialekti</w:t>
      </w:r>
      <w:r w:rsidR="00E81768">
        <w:rPr>
          <w:i/>
          <w:szCs w:val="24"/>
          <w:lang w:val="en-US"/>
        </w:rPr>
        <w:t>s</w:t>
      </w:r>
      <w:r>
        <w:rPr>
          <w:i/>
          <w:szCs w:val="24"/>
          <w:lang w:val="en-US"/>
        </w:rPr>
        <w:t>che</w:t>
      </w:r>
      <w:proofErr w:type="spellEnd"/>
      <w:r>
        <w:rPr>
          <w:i/>
          <w:szCs w:val="24"/>
          <w:lang w:val="en-US"/>
        </w:rPr>
        <w:t xml:space="preserve"> </w:t>
      </w:r>
      <w:proofErr w:type="spellStart"/>
      <w:r>
        <w:rPr>
          <w:i/>
          <w:szCs w:val="24"/>
          <w:lang w:val="en-US"/>
        </w:rPr>
        <w:t>Theologie</w:t>
      </w:r>
      <w:proofErr w:type="spellEnd"/>
      <w:r>
        <w:rPr>
          <w:szCs w:val="24"/>
          <w:lang w:val="en-US"/>
        </w:rPr>
        <w:t xml:space="preserve"> 33,1 (2017), 129-147</w:t>
      </w:r>
    </w:p>
    <w:p w14:paraId="07FF3CA5" w14:textId="77777777" w:rsidR="008A48D0" w:rsidRDefault="008A48D0" w:rsidP="00977C03">
      <w:pPr>
        <w:spacing w:line="264" w:lineRule="auto"/>
        <w:ind w:left="709" w:hanging="709"/>
        <w:rPr>
          <w:szCs w:val="24"/>
          <w:lang w:val="en-US"/>
        </w:rPr>
      </w:pPr>
    </w:p>
    <w:p w14:paraId="65C636A5" w14:textId="77777777" w:rsidR="00295E4A" w:rsidRPr="00295E4A" w:rsidRDefault="00295E4A" w:rsidP="00977C03">
      <w:pPr>
        <w:spacing w:line="264" w:lineRule="auto"/>
        <w:ind w:left="709" w:hanging="709"/>
        <w:rPr>
          <w:szCs w:val="24"/>
          <w:lang w:val="en-US"/>
        </w:rPr>
      </w:pPr>
      <w:r w:rsidRPr="00295E4A">
        <w:rPr>
          <w:szCs w:val="24"/>
          <w:lang w:val="en-US"/>
        </w:rPr>
        <w:t>2016</w:t>
      </w:r>
      <w:r w:rsidRPr="00295E4A">
        <w:rPr>
          <w:szCs w:val="24"/>
          <w:lang w:val="en-US"/>
        </w:rPr>
        <w:tab/>
        <w:t xml:space="preserve">‘Rethinking the creative power of God’, </w:t>
      </w:r>
      <w:r w:rsidRPr="00295E4A">
        <w:rPr>
          <w:i/>
          <w:iCs/>
          <w:szCs w:val="24"/>
          <w:lang w:val="en-US"/>
        </w:rPr>
        <w:t xml:space="preserve">HTS </w:t>
      </w:r>
      <w:proofErr w:type="spellStart"/>
      <w:r w:rsidRPr="00295E4A">
        <w:rPr>
          <w:i/>
          <w:iCs/>
          <w:szCs w:val="24"/>
          <w:lang w:val="en-US"/>
        </w:rPr>
        <w:t>Teologiese</w:t>
      </w:r>
      <w:proofErr w:type="spellEnd"/>
      <w:r w:rsidRPr="00295E4A">
        <w:rPr>
          <w:i/>
          <w:iCs/>
          <w:szCs w:val="24"/>
          <w:lang w:val="en-US"/>
        </w:rPr>
        <w:t xml:space="preserve"> Studies/ Theological Studies </w:t>
      </w:r>
      <w:r w:rsidRPr="00295E4A">
        <w:rPr>
          <w:szCs w:val="24"/>
          <w:lang w:val="en-US"/>
        </w:rPr>
        <w:t>72, 4, a3842, 7 pages. http://dx.doi. org/10.4102/</w:t>
      </w:r>
      <w:proofErr w:type="gramStart"/>
      <w:r w:rsidRPr="00295E4A">
        <w:rPr>
          <w:szCs w:val="24"/>
          <w:lang w:val="en-US"/>
        </w:rPr>
        <w:t>hts.v</w:t>
      </w:r>
      <w:proofErr w:type="gramEnd"/>
      <w:r w:rsidRPr="00295E4A">
        <w:rPr>
          <w:szCs w:val="24"/>
          <w:lang w:val="en-US"/>
        </w:rPr>
        <w:t>72i4.3842</w:t>
      </w:r>
    </w:p>
    <w:p w14:paraId="002B3455" w14:textId="77777777" w:rsidR="00295E4A" w:rsidRPr="00295E4A" w:rsidRDefault="00295E4A" w:rsidP="00977C03">
      <w:pPr>
        <w:spacing w:line="264" w:lineRule="auto"/>
        <w:ind w:left="709" w:hanging="709"/>
        <w:rPr>
          <w:szCs w:val="24"/>
          <w:lang w:val="en-US"/>
        </w:rPr>
      </w:pPr>
    </w:p>
    <w:p w14:paraId="148352EF" w14:textId="77777777" w:rsidR="00295E4A" w:rsidRPr="00375D65" w:rsidRDefault="00295E4A" w:rsidP="00977C03">
      <w:pPr>
        <w:spacing w:line="264" w:lineRule="auto"/>
        <w:ind w:left="709" w:hanging="709"/>
        <w:rPr>
          <w:szCs w:val="24"/>
        </w:rPr>
      </w:pPr>
      <w:r w:rsidRPr="00375D65">
        <w:rPr>
          <w:szCs w:val="24"/>
        </w:rPr>
        <w:t>2016</w:t>
      </w:r>
      <w:r w:rsidRPr="00375D65">
        <w:rPr>
          <w:szCs w:val="24"/>
        </w:rPr>
        <w:tab/>
        <w:t xml:space="preserve">‘De betekenis van de klassiek-gereformeerde theologie voor het huidige </w:t>
      </w:r>
      <w:proofErr w:type="spellStart"/>
      <w:r w:rsidRPr="00375D65">
        <w:rPr>
          <w:szCs w:val="24"/>
        </w:rPr>
        <w:t>predikantschap</w:t>
      </w:r>
      <w:proofErr w:type="spellEnd"/>
      <w:r w:rsidRPr="00375D65">
        <w:rPr>
          <w:szCs w:val="24"/>
        </w:rPr>
        <w:t xml:space="preserve">’, </w:t>
      </w:r>
      <w:proofErr w:type="spellStart"/>
      <w:r w:rsidRPr="00375D65">
        <w:rPr>
          <w:i/>
          <w:szCs w:val="24"/>
        </w:rPr>
        <w:t>Theologia</w:t>
      </w:r>
      <w:proofErr w:type="spellEnd"/>
      <w:r w:rsidRPr="00375D65">
        <w:rPr>
          <w:i/>
          <w:szCs w:val="24"/>
        </w:rPr>
        <w:t xml:space="preserve"> </w:t>
      </w:r>
      <w:proofErr w:type="spellStart"/>
      <w:r w:rsidRPr="00375D65">
        <w:rPr>
          <w:i/>
          <w:szCs w:val="24"/>
        </w:rPr>
        <w:t>Reformata</w:t>
      </w:r>
      <w:proofErr w:type="spellEnd"/>
      <w:r w:rsidRPr="00375D65">
        <w:rPr>
          <w:szCs w:val="24"/>
        </w:rPr>
        <w:t xml:space="preserve"> 59,2 (2016), 102-107</w:t>
      </w:r>
    </w:p>
    <w:p w14:paraId="0D115B31" w14:textId="77777777" w:rsidR="00295E4A" w:rsidRPr="00375D65" w:rsidRDefault="00295E4A" w:rsidP="00977C03">
      <w:pPr>
        <w:spacing w:line="264" w:lineRule="auto"/>
        <w:ind w:left="709" w:hanging="709"/>
        <w:rPr>
          <w:szCs w:val="24"/>
        </w:rPr>
      </w:pPr>
    </w:p>
    <w:p w14:paraId="6DE429C4" w14:textId="77777777" w:rsidR="00295E4A" w:rsidRPr="00031A7E" w:rsidRDefault="00295E4A" w:rsidP="00977C03">
      <w:pPr>
        <w:spacing w:line="264" w:lineRule="auto"/>
        <w:ind w:left="709" w:hanging="709"/>
        <w:rPr>
          <w:szCs w:val="24"/>
          <w:lang w:val="en-GB"/>
        </w:rPr>
      </w:pPr>
      <w:r w:rsidRPr="00031A7E">
        <w:rPr>
          <w:szCs w:val="24"/>
          <w:lang w:val="en-GB"/>
        </w:rPr>
        <w:t>2014</w:t>
      </w:r>
      <w:r w:rsidRPr="00031A7E">
        <w:rPr>
          <w:szCs w:val="24"/>
          <w:lang w:val="en-GB"/>
        </w:rPr>
        <w:tab/>
      </w:r>
      <w:r w:rsidRPr="00031A7E">
        <w:rPr>
          <w:rStyle w:val="A0"/>
          <w:sz w:val="24"/>
          <w:szCs w:val="24"/>
          <w:lang w:val="en-GB"/>
        </w:rPr>
        <w:t xml:space="preserve">‘Human rights and divine justice’, </w:t>
      </w:r>
      <w:r w:rsidRPr="00031A7E">
        <w:rPr>
          <w:rStyle w:val="A0"/>
          <w:i/>
          <w:iCs/>
          <w:sz w:val="24"/>
          <w:szCs w:val="24"/>
          <w:lang w:val="en-GB"/>
        </w:rPr>
        <w:t xml:space="preserve">HTS </w:t>
      </w:r>
      <w:proofErr w:type="spellStart"/>
      <w:r w:rsidRPr="00031A7E">
        <w:rPr>
          <w:rStyle w:val="A0"/>
          <w:i/>
          <w:iCs/>
          <w:sz w:val="24"/>
          <w:szCs w:val="24"/>
          <w:lang w:val="en-GB"/>
        </w:rPr>
        <w:t>Teologiese</w:t>
      </w:r>
      <w:proofErr w:type="spellEnd"/>
      <w:r w:rsidRPr="00031A7E">
        <w:rPr>
          <w:rStyle w:val="A0"/>
          <w:i/>
          <w:iCs/>
          <w:sz w:val="24"/>
          <w:szCs w:val="24"/>
          <w:lang w:val="en-GB"/>
        </w:rPr>
        <w:t xml:space="preserve"> Studies/ Theological Studies </w:t>
      </w:r>
      <w:r w:rsidRPr="00031A7E">
        <w:rPr>
          <w:rStyle w:val="A0"/>
          <w:sz w:val="24"/>
          <w:szCs w:val="24"/>
          <w:lang w:val="en-GB"/>
        </w:rPr>
        <w:t xml:space="preserve">70, 1 (2014), Art. #2740, 8 pages. http://dx.doi.org/10.4102/ </w:t>
      </w:r>
      <w:proofErr w:type="gramStart"/>
      <w:r w:rsidRPr="00031A7E">
        <w:rPr>
          <w:rStyle w:val="A0"/>
          <w:sz w:val="24"/>
          <w:szCs w:val="24"/>
          <w:lang w:val="en-GB"/>
        </w:rPr>
        <w:t>hts.v</w:t>
      </w:r>
      <w:proofErr w:type="gramEnd"/>
      <w:r w:rsidRPr="00031A7E">
        <w:rPr>
          <w:rStyle w:val="A0"/>
          <w:sz w:val="24"/>
          <w:szCs w:val="24"/>
          <w:lang w:val="en-GB"/>
        </w:rPr>
        <w:t xml:space="preserve">70i1.2740 </w:t>
      </w:r>
    </w:p>
    <w:p w14:paraId="652334BA" w14:textId="77777777" w:rsidR="00295E4A" w:rsidRPr="00047D2C" w:rsidRDefault="00295E4A" w:rsidP="00977C03">
      <w:pPr>
        <w:spacing w:line="264" w:lineRule="auto"/>
        <w:ind w:left="709" w:hanging="709"/>
        <w:rPr>
          <w:szCs w:val="24"/>
          <w:lang w:val="en-GB"/>
        </w:rPr>
      </w:pPr>
    </w:p>
    <w:p w14:paraId="12AA9E9C" w14:textId="77777777" w:rsidR="00295E4A" w:rsidRDefault="00295E4A" w:rsidP="00977C03">
      <w:pPr>
        <w:spacing w:line="264" w:lineRule="auto"/>
        <w:ind w:left="709" w:hanging="709"/>
        <w:rPr>
          <w:szCs w:val="24"/>
          <w:lang w:val="de-DE"/>
        </w:rPr>
      </w:pPr>
      <w:r w:rsidRPr="00AA3799">
        <w:rPr>
          <w:szCs w:val="24"/>
          <w:lang w:val="en-GB"/>
        </w:rPr>
        <w:t>201</w:t>
      </w:r>
      <w:r>
        <w:rPr>
          <w:szCs w:val="24"/>
          <w:lang w:val="en-GB"/>
        </w:rPr>
        <w:t>4</w:t>
      </w:r>
      <w:r w:rsidRPr="00AA3799">
        <w:rPr>
          <w:szCs w:val="24"/>
          <w:lang w:val="en-GB"/>
        </w:rPr>
        <w:tab/>
        <w:t xml:space="preserve">'Justification and the Justice of God. </w:t>
      </w:r>
      <w:proofErr w:type="spellStart"/>
      <w:r w:rsidRPr="00AA3799">
        <w:rPr>
          <w:szCs w:val="24"/>
          <w:lang w:val="de-DE"/>
        </w:rPr>
        <w:t>Barth's</w:t>
      </w:r>
      <w:proofErr w:type="spellEnd"/>
      <w:r w:rsidRPr="00AA3799">
        <w:rPr>
          <w:szCs w:val="24"/>
          <w:lang w:val="de-DE"/>
        </w:rPr>
        <w:t xml:space="preserve"> View</w:t>
      </w:r>
      <w:r>
        <w:rPr>
          <w:szCs w:val="24"/>
          <w:lang w:val="de-DE"/>
        </w:rPr>
        <w:t>'</w:t>
      </w:r>
      <w:r w:rsidRPr="00AA3799">
        <w:rPr>
          <w:szCs w:val="24"/>
          <w:lang w:val="de-DE"/>
        </w:rPr>
        <w:t xml:space="preserve">, </w:t>
      </w:r>
      <w:r w:rsidRPr="00AA3799">
        <w:rPr>
          <w:i/>
          <w:szCs w:val="24"/>
          <w:lang w:val="de-DE"/>
        </w:rPr>
        <w:t xml:space="preserve">Zeitschrift für </w:t>
      </w:r>
      <w:r w:rsidR="008A48D0">
        <w:rPr>
          <w:i/>
          <w:szCs w:val="24"/>
          <w:lang w:val="de-DE"/>
        </w:rPr>
        <w:t>D</w:t>
      </w:r>
      <w:r w:rsidRPr="00AA3799">
        <w:rPr>
          <w:i/>
          <w:szCs w:val="24"/>
          <w:lang w:val="de-DE"/>
        </w:rPr>
        <w:t>ialektische Theologie</w:t>
      </w:r>
      <w:r w:rsidRPr="00AA3799">
        <w:rPr>
          <w:szCs w:val="24"/>
          <w:lang w:val="de-DE"/>
        </w:rPr>
        <w:t>, Supplement Series 6 (</w:t>
      </w:r>
      <w:r>
        <w:rPr>
          <w:szCs w:val="24"/>
          <w:lang w:val="de-DE"/>
        </w:rPr>
        <w:t>2014</w:t>
      </w:r>
      <w:r w:rsidRPr="00AA3799">
        <w:rPr>
          <w:szCs w:val="24"/>
          <w:lang w:val="de-DE"/>
        </w:rPr>
        <w:t>)</w:t>
      </w:r>
      <w:r>
        <w:rPr>
          <w:szCs w:val="24"/>
          <w:lang w:val="de-DE"/>
        </w:rPr>
        <w:t>, 177-197</w:t>
      </w:r>
    </w:p>
    <w:p w14:paraId="369394C0" w14:textId="77777777" w:rsidR="00295E4A" w:rsidRPr="00AA3799" w:rsidRDefault="00295E4A" w:rsidP="00977C03">
      <w:pPr>
        <w:spacing w:line="264" w:lineRule="auto"/>
        <w:ind w:left="709" w:hanging="709"/>
        <w:rPr>
          <w:szCs w:val="24"/>
          <w:lang w:val="de-DE"/>
        </w:rPr>
      </w:pPr>
    </w:p>
    <w:p w14:paraId="56BE4791" w14:textId="77DC3C64" w:rsidR="00295E4A" w:rsidRPr="00DB773B" w:rsidRDefault="00295E4A" w:rsidP="00977C03">
      <w:pPr>
        <w:spacing w:line="264" w:lineRule="auto"/>
        <w:ind w:left="709" w:hanging="709"/>
        <w:rPr>
          <w:szCs w:val="24"/>
        </w:rPr>
      </w:pPr>
      <w:bookmarkStart w:id="0" w:name="_Hlk63949351"/>
      <w:r w:rsidRPr="00DB773B">
        <w:rPr>
          <w:szCs w:val="24"/>
        </w:rPr>
        <w:t>2014</w:t>
      </w:r>
      <w:r w:rsidRPr="00DB773B">
        <w:rPr>
          <w:szCs w:val="24"/>
        </w:rPr>
        <w:tab/>
      </w:r>
      <w:r w:rsidR="00CC66FF">
        <w:rPr>
          <w:szCs w:val="24"/>
        </w:rPr>
        <w:t>‘</w:t>
      </w:r>
      <w:r w:rsidRPr="00DB773B">
        <w:rPr>
          <w:szCs w:val="24"/>
        </w:rPr>
        <w:t xml:space="preserve">Het recht op verkondiging. Paul Scholten </w:t>
      </w:r>
      <w:r>
        <w:rPr>
          <w:szCs w:val="24"/>
        </w:rPr>
        <w:t>over kerk en staat</w:t>
      </w:r>
      <w:r w:rsidR="00CC66FF">
        <w:rPr>
          <w:szCs w:val="24"/>
        </w:rPr>
        <w:t>’</w:t>
      </w:r>
      <w:r>
        <w:rPr>
          <w:szCs w:val="24"/>
        </w:rPr>
        <w:t xml:space="preserve">, </w:t>
      </w:r>
      <w:r>
        <w:rPr>
          <w:i/>
          <w:szCs w:val="24"/>
        </w:rPr>
        <w:t>In de Waagschaal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nw</w:t>
      </w:r>
      <w:proofErr w:type="spellEnd"/>
      <w:r>
        <w:rPr>
          <w:szCs w:val="24"/>
        </w:rPr>
        <w:t xml:space="preserve">. </w:t>
      </w:r>
      <w:proofErr w:type="spellStart"/>
      <w:proofErr w:type="gramStart"/>
      <w:r>
        <w:rPr>
          <w:szCs w:val="24"/>
        </w:rPr>
        <w:t>jrg</w:t>
      </w:r>
      <w:proofErr w:type="spellEnd"/>
      <w:proofErr w:type="gramEnd"/>
      <w:r>
        <w:rPr>
          <w:szCs w:val="24"/>
        </w:rPr>
        <w:t xml:space="preserve">. 43, 1 (2014), 13-15 </w:t>
      </w:r>
    </w:p>
    <w:bookmarkEnd w:id="0"/>
    <w:p w14:paraId="5CCC59E5" w14:textId="77777777" w:rsidR="00295E4A" w:rsidRPr="008A48D0" w:rsidRDefault="00295E4A" w:rsidP="00977C03">
      <w:pPr>
        <w:spacing w:line="264" w:lineRule="auto"/>
        <w:ind w:left="709" w:hanging="709"/>
      </w:pPr>
    </w:p>
    <w:p w14:paraId="26A18654" w14:textId="77777777" w:rsidR="00295E4A" w:rsidRPr="0049037C" w:rsidRDefault="00295E4A" w:rsidP="00977C03">
      <w:pPr>
        <w:spacing w:line="264" w:lineRule="auto"/>
        <w:ind w:left="709" w:hanging="709"/>
      </w:pPr>
      <w:r w:rsidRPr="008A48D0">
        <w:t>2013</w:t>
      </w:r>
      <w:r w:rsidRPr="008A48D0">
        <w:tab/>
        <w:t xml:space="preserve">'In memoriam prof. dr. </w:t>
      </w:r>
      <w:r w:rsidRPr="0049037C">
        <w:t xml:space="preserve">Gerrit de Kruijf', </w:t>
      </w:r>
      <w:proofErr w:type="spellStart"/>
      <w:r w:rsidRPr="00E8732A">
        <w:rPr>
          <w:i/>
        </w:rPr>
        <w:t>PThUnie</w:t>
      </w:r>
      <w:proofErr w:type="spellEnd"/>
      <w:r w:rsidRPr="0049037C">
        <w:t xml:space="preserve"> 7, </w:t>
      </w:r>
      <w:r>
        <w:t>1 (</w:t>
      </w:r>
      <w:r w:rsidRPr="0049037C">
        <w:t>2013</w:t>
      </w:r>
      <w:r>
        <w:t>)</w:t>
      </w:r>
      <w:r w:rsidRPr="0049037C">
        <w:t>, 4</w:t>
      </w:r>
      <w:r>
        <w:t>-5</w:t>
      </w:r>
    </w:p>
    <w:p w14:paraId="1DAAF9B8" w14:textId="77777777" w:rsidR="00295E4A" w:rsidRDefault="00295E4A" w:rsidP="00977C03">
      <w:pPr>
        <w:spacing w:line="264" w:lineRule="auto"/>
        <w:ind w:left="709" w:hanging="709"/>
      </w:pPr>
    </w:p>
    <w:p w14:paraId="433AB9F9" w14:textId="77777777" w:rsidR="00295E4A" w:rsidRDefault="00295E4A" w:rsidP="00977C03">
      <w:pPr>
        <w:spacing w:line="264" w:lineRule="auto"/>
        <w:ind w:left="709" w:hanging="709"/>
      </w:pPr>
      <w:r>
        <w:t>2013</w:t>
      </w:r>
      <w:r>
        <w:tab/>
        <w:t xml:space="preserve">'In memoriam Gerrit de Kruijf (1952-2013)', </w:t>
      </w:r>
      <w:r>
        <w:rPr>
          <w:i/>
        </w:rPr>
        <w:t>In de Waagschaal</w:t>
      </w:r>
      <w:r>
        <w:t xml:space="preserve"> </w:t>
      </w:r>
      <w:proofErr w:type="spellStart"/>
      <w:r>
        <w:t>nw</w:t>
      </w:r>
      <w:proofErr w:type="spellEnd"/>
      <w:r>
        <w:t xml:space="preserve">. </w:t>
      </w:r>
      <w:proofErr w:type="spellStart"/>
      <w:proofErr w:type="gramStart"/>
      <w:r>
        <w:t>jrg</w:t>
      </w:r>
      <w:proofErr w:type="spellEnd"/>
      <w:proofErr w:type="gramEnd"/>
      <w:r>
        <w:t>. 42, 2 (2013), 35</w:t>
      </w:r>
    </w:p>
    <w:p w14:paraId="3EFD4CCA" w14:textId="77777777" w:rsidR="00295E4A" w:rsidRDefault="00295E4A" w:rsidP="00977C03">
      <w:pPr>
        <w:spacing w:line="264" w:lineRule="auto"/>
        <w:ind w:left="709" w:hanging="709"/>
      </w:pPr>
    </w:p>
    <w:p w14:paraId="1677B83A" w14:textId="77777777" w:rsidR="00295E4A" w:rsidRDefault="00295E4A" w:rsidP="00977C03">
      <w:pPr>
        <w:spacing w:line="264" w:lineRule="auto"/>
        <w:ind w:left="709" w:hanging="709"/>
      </w:pPr>
      <w:r w:rsidRPr="009D2EA4">
        <w:t xml:space="preserve">2012 </w:t>
      </w:r>
      <w:r w:rsidRPr="009D2EA4">
        <w:tab/>
        <w:t xml:space="preserve">'De liefde van God', </w:t>
      </w:r>
      <w:r w:rsidRPr="006C0ECC">
        <w:rPr>
          <w:i/>
        </w:rPr>
        <w:t xml:space="preserve">Nederduitse Gereformeerde </w:t>
      </w:r>
      <w:proofErr w:type="spellStart"/>
      <w:r w:rsidRPr="006C0ECC">
        <w:rPr>
          <w:i/>
        </w:rPr>
        <w:t>Teologiese</w:t>
      </w:r>
      <w:proofErr w:type="spellEnd"/>
      <w:r w:rsidRPr="006C0ECC">
        <w:rPr>
          <w:i/>
        </w:rPr>
        <w:t xml:space="preserve"> </w:t>
      </w:r>
      <w:proofErr w:type="spellStart"/>
      <w:r w:rsidRPr="006C0ECC">
        <w:rPr>
          <w:i/>
        </w:rPr>
        <w:t>Tydskrif</w:t>
      </w:r>
      <w:proofErr w:type="spellEnd"/>
      <w:r>
        <w:t xml:space="preserve"> 53, </w:t>
      </w:r>
      <w:proofErr w:type="spellStart"/>
      <w:r>
        <w:t>Supplementum</w:t>
      </w:r>
      <w:proofErr w:type="spellEnd"/>
      <w:r>
        <w:t xml:space="preserve"> 3 (2012), 91-99</w:t>
      </w:r>
    </w:p>
    <w:p w14:paraId="09E3508E" w14:textId="77777777" w:rsidR="00295E4A" w:rsidRDefault="00295E4A" w:rsidP="00977C03">
      <w:pPr>
        <w:spacing w:line="264" w:lineRule="auto"/>
        <w:ind w:left="709" w:hanging="709"/>
      </w:pPr>
    </w:p>
    <w:p w14:paraId="70961600" w14:textId="77777777" w:rsidR="00295E4A" w:rsidRDefault="00295E4A" w:rsidP="00977C03">
      <w:pPr>
        <w:spacing w:line="264" w:lineRule="auto"/>
        <w:ind w:left="709" w:hanging="709"/>
        <w:rPr>
          <w:lang w:val="en-GB"/>
        </w:rPr>
      </w:pPr>
      <w:r w:rsidRPr="009E31B1">
        <w:rPr>
          <w:lang w:val="en-GB"/>
        </w:rPr>
        <w:t>2011</w:t>
      </w:r>
      <w:r w:rsidRPr="009E31B1">
        <w:rPr>
          <w:lang w:val="en-GB"/>
        </w:rPr>
        <w:tab/>
      </w:r>
      <w:r w:rsidRPr="003938BB">
        <w:rPr>
          <w:lang w:val="en-GB"/>
        </w:rPr>
        <w:t xml:space="preserve">‘Can Christian </w:t>
      </w:r>
      <w:r>
        <w:rPr>
          <w:lang w:val="en-GB"/>
        </w:rPr>
        <w:t>T</w:t>
      </w:r>
      <w:r w:rsidRPr="003938BB">
        <w:rPr>
          <w:lang w:val="en-GB"/>
        </w:rPr>
        <w:t>alk about God be</w:t>
      </w:r>
      <w:r>
        <w:rPr>
          <w:lang w:val="en-GB"/>
        </w:rPr>
        <w:t xml:space="preserve"> L</w:t>
      </w:r>
      <w:r w:rsidRPr="003938BB">
        <w:rPr>
          <w:lang w:val="en-GB"/>
        </w:rPr>
        <w:t>iteral?</w:t>
      </w:r>
      <w:r>
        <w:rPr>
          <w:lang w:val="en-GB"/>
        </w:rPr>
        <w:t xml:space="preserve">’, </w:t>
      </w:r>
      <w:r>
        <w:rPr>
          <w:i/>
          <w:lang w:val="en-GB"/>
        </w:rPr>
        <w:t xml:space="preserve">Modern Theology </w:t>
      </w:r>
      <w:r>
        <w:rPr>
          <w:lang w:val="en-GB"/>
        </w:rPr>
        <w:t>27, 4 (2011), 582-607</w:t>
      </w:r>
    </w:p>
    <w:p w14:paraId="48D6E39A" w14:textId="77777777" w:rsidR="00295E4A" w:rsidRPr="008A48D0" w:rsidRDefault="00295E4A" w:rsidP="00977C03">
      <w:pPr>
        <w:spacing w:line="264" w:lineRule="auto"/>
        <w:ind w:left="709" w:hanging="709"/>
        <w:rPr>
          <w:lang w:val="en-US"/>
        </w:rPr>
      </w:pPr>
    </w:p>
    <w:p w14:paraId="76E67078" w14:textId="77777777" w:rsidR="00295E4A" w:rsidRDefault="00295E4A" w:rsidP="00977C03">
      <w:pPr>
        <w:spacing w:line="264" w:lineRule="auto"/>
        <w:ind w:left="709" w:hanging="709"/>
      </w:pPr>
      <w:r w:rsidRPr="003938BB">
        <w:t xml:space="preserve">2011 </w:t>
      </w:r>
      <w:r w:rsidRPr="003938BB">
        <w:tab/>
        <w:t xml:space="preserve">‘De Geest en de Zoon. </w:t>
      </w:r>
      <w:r>
        <w:t xml:space="preserve">Mogelijkheden van een pneumatologische christologie’, </w:t>
      </w:r>
      <w:r>
        <w:rPr>
          <w:i/>
        </w:rPr>
        <w:t xml:space="preserve">Jaarboek 2010 Thomas Instituut te Utrecht </w:t>
      </w:r>
      <w:r>
        <w:t xml:space="preserve">(2011), 9-21  </w:t>
      </w:r>
    </w:p>
    <w:p w14:paraId="0175B085" w14:textId="77777777" w:rsidR="00295E4A" w:rsidRPr="008A48D0" w:rsidRDefault="00295E4A" w:rsidP="00977C03">
      <w:pPr>
        <w:spacing w:line="264" w:lineRule="auto"/>
        <w:ind w:left="709" w:hanging="709"/>
      </w:pPr>
    </w:p>
    <w:p w14:paraId="1B019AC9" w14:textId="77777777" w:rsidR="00295E4A" w:rsidRPr="00FF1E7C" w:rsidRDefault="00295E4A" w:rsidP="00977C03">
      <w:pPr>
        <w:spacing w:line="264" w:lineRule="auto"/>
        <w:ind w:left="709" w:hanging="709"/>
        <w:rPr>
          <w:lang w:val="en-GB"/>
        </w:rPr>
      </w:pPr>
      <w:r w:rsidRPr="00FF1E7C">
        <w:rPr>
          <w:lang w:val="en-GB"/>
        </w:rPr>
        <w:t>2010</w:t>
      </w:r>
      <w:r w:rsidRPr="00FF1E7C">
        <w:rPr>
          <w:lang w:val="en-GB"/>
        </w:rPr>
        <w:tab/>
      </w:r>
      <w:r>
        <w:rPr>
          <w:lang w:val="en-GB"/>
        </w:rPr>
        <w:t xml:space="preserve">‘The truth of metaphorical God-talk’, </w:t>
      </w:r>
      <w:r>
        <w:rPr>
          <w:i/>
          <w:lang w:val="en-GB"/>
        </w:rPr>
        <w:t>Scottish Journal of Theology</w:t>
      </w:r>
      <w:r>
        <w:rPr>
          <w:lang w:val="en-GB"/>
        </w:rPr>
        <w:t xml:space="preserve"> 63, 2 (2010), 146-162</w:t>
      </w:r>
    </w:p>
    <w:p w14:paraId="279BDAE7" w14:textId="77777777" w:rsidR="00295E4A" w:rsidRDefault="00295E4A" w:rsidP="00977C03">
      <w:pPr>
        <w:spacing w:line="264" w:lineRule="auto"/>
        <w:ind w:left="709" w:hanging="709"/>
        <w:rPr>
          <w:color w:val="111111"/>
          <w:szCs w:val="24"/>
          <w:lang w:val="en-GB"/>
        </w:rPr>
      </w:pPr>
    </w:p>
    <w:p w14:paraId="212992A5" w14:textId="77777777" w:rsidR="00295E4A" w:rsidRPr="00875D30" w:rsidRDefault="00295E4A" w:rsidP="00977C03">
      <w:pPr>
        <w:spacing w:line="264" w:lineRule="auto"/>
        <w:ind w:left="709" w:hanging="709"/>
        <w:rPr>
          <w:lang w:val="en-GB"/>
        </w:rPr>
      </w:pPr>
      <w:r>
        <w:rPr>
          <w:lang w:val="en-GB"/>
        </w:rPr>
        <w:t>2008</w:t>
      </w:r>
      <w:r>
        <w:rPr>
          <w:lang w:val="en-GB"/>
        </w:rPr>
        <w:tab/>
        <w:t xml:space="preserve">‘God our king’, </w:t>
      </w:r>
      <w:r>
        <w:rPr>
          <w:i/>
          <w:lang w:val="en-GB"/>
        </w:rPr>
        <w:t>HTS Theological Studies</w:t>
      </w:r>
      <w:r>
        <w:rPr>
          <w:lang w:val="en-GB"/>
        </w:rPr>
        <w:t xml:space="preserve"> 64, 1 (2008), 269-288</w:t>
      </w:r>
    </w:p>
    <w:p w14:paraId="52EB810B" w14:textId="77777777" w:rsidR="00295E4A" w:rsidRDefault="00295E4A" w:rsidP="00977C03">
      <w:pPr>
        <w:spacing w:line="264" w:lineRule="auto"/>
        <w:ind w:left="709" w:hanging="709"/>
        <w:rPr>
          <w:lang w:val="en-GB"/>
        </w:rPr>
      </w:pPr>
    </w:p>
    <w:p w14:paraId="2FC274ED" w14:textId="77777777" w:rsidR="00295E4A" w:rsidRPr="008A48D0" w:rsidRDefault="00295E4A" w:rsidP="00977C03">
      <w:pPr>
        <w:spacing w:line="264" w:lineRule="auto"/>
        <w:ind w:left="709" w:hanging="709"/>
        <w:rPr>
          <w:lang w:val="de-DE"/>
        </w:rPr>
      </w:pPr>
      <w:r w:rsidRPr="008A48D0">
        <w:rPr>
          <w:lang w:val="de-DE"/>
        </w:rPr>
        <w:t>2006</w:t>
      </w:r>
      <w:r w:rsidRPr="008A48D0">
        <w:rPr>
          <w:lang w:val="de-DE"/>
        </w:rPr>
        <w:tab/>
        <w:t xml:space="preserve">‘Anrede und Anfang. Der Ansatz von O. Bayer in der Schöpfungslehre’. </w:t>
      </w:r>
      <w:r w:rsidRPr="008A48D0">
        <w:rPr>
          <w:i/>
          <w:iCs/>
          <w:lang w:val="de-DE"/>
        </w:rPr>
        <w:t>Neue Zeitschrift für Theologie und Religionsphilosophie</w:t>
      </w:r>
      <w:r w:rsidRPr="008A48D0">
        <w:rPr>
          <w:lang w:val="de-DE"/>
        </w:rPr>
        <w:t xml:space="preserve"> 48, 1 (2006), 60-73</w:t>
      </w:r>
    </w:p>
    <w:p w14:paraId="520C75DF" w14:textId="77777777" w:rsidR="00295E4A" w:rsidRPr="008A48D0" w:rsidRDefault="00295E4A" w:rsidP="00977C03">
      <w:pPr>
        <w:spacing w:line="264" w:lineRule="auto"/>
        <w:ind w:left="709" w:hanging="709"/>
        <w:rPr>
          <w:lang w:val="de-DE"/>
        </w:rPr>
      </w:pPr>
    </w:p>
    <w:p w14:paraId="4312DAAE" w14:textId="77777777" w:rsidR="00295E4A" w:rsidRDefault="00295E4A" w:rsidP="00977C03">
      <w:pPr>
        <w:spacing w:line="264" w:lineRule="auto"/>
        <w:ind w:left="709" w:hanging="709"/>
      </w:pPr>
      <w:r w:rsidRPr="008A48D0">
        <w:rPr>
          <w:lang w:val="de-DE"/>
        </w:rPr>
        <w:t>2005</w:t>
      </w:r>
      <w:r w:rsidRPr="008A48D0">
        <w:rPr>
          <w:lang w:val="de-DE"/>
        </w:rPr>
        <w:tab/>
        <w:t xml:space="preserve">‘Het kennen van </w:t>
      </w:r>
      <w:proofErr w:type="spellStart"/>
      <w:r w:rsidRPr="008A48D0">
        <w:rPr>
          <w:lang w:val="de-DE"/>
        </w:rPr>
        <w:t>God</w:t>
      </w:r>
      <w:proofErr w:type="spellEnd"/>
      <w:r w:rsidRPr="008A48D0">
        <w:rPr>
          <w:lang w:val="de-DE"/>
        </w:rPr>
        <w:t xml:space="preserve">. </w:t>
      </w:r>
      <w:r>
        <w:t xml:space="preserve">In gesprek met Gerrit </w:t>
      </w:r>
      <w:proofErr w:type="spellStart"/>
      <w:r>
        <w:t>Immink</w:t>
      </w:r>
      <w:proofErr w:type="spellEnd"/>
      <w:r>
        <w:t xml:space="preserve">’, </w:t>
      </w:r>
      <w:r>
        <w:rPr>
          <w:i/>
          <w:iCs/>
        </w:rPr>
        <w:t>Kerk en Theologie</w:t>
      </w:r>
      <w:r>
        <w:t xml:space="preserve"> 56, 2 (2005), 97-112</w:t>
      </w:r>
    </w:p>
    <w:p w14:paraId="455C29EA" w14:textId="77777777" w:rsidR="00295E4A" w:rsidRPr="008A48D0" w:rsidRDefault="00295E4A" w:rsidP="00977C03">
      <w:pPr>
        <w:spacing w:line="264" w:lineRule="auto"/>
        <w:ind w:left="709" w:hanging="709"/>
      </w:pPr>
    </w:p>
    <w:p w14:paraId="7BC0D4A4" w14:textId="77777777" w:rsidR="00295E4A" w:rsidRDefault="00295E4A" w:rsidP="00977C03">
      <w:pPr>
        <w:spacing w:line="264" w:lineRule="auto"/>
        <w:ind w:left="709" w:hanging="709"/>
        <w:rPr>
          <w:lang w:val="en-GB"/>
        </w:rPr>
      </w:pPr>
      <w:r>
        <w:rPr>
          <w:lang w:val="en-GB"/>
        </w:rPr>
        <w:t xml:space="preserve">2004 </w:t>
      </w:r>
      <w:r>
        <w:rPr>
          <w:lang w:val="en-GB"/>
        </w:rPr>
        <w:tab/>
        <w:t xml:space="preserve">‘The meaning of the almightiness of God. A response to Mark Robin Hoogland’s </w:t>
      </w:r>
      <w:r>
        <w:rPr>
          <w:i/>
          <w:iCs/>
          <w:lang w:val="en-GB"/>
        </w:rPr>
        <w:t>God, Passion and Power</w:t>
      </w:r>
      <w:r>
        <w:rPr>
          <w:lang w:val="en-GB"/>
        </w:rPr>
        <w:t xml:space="preserve">’, in: </w:t>
      </w:r>
      <w:proofErr w:type="spellStart"/>
      <w:r>
        <w:rPr>
          <w:lang w:val="en-GB"/>
        </w:rPr>
        <w:t>Jaarboek</w:t>
      </w:r>
      <w:proofErr w:type="spellEnd"/>
      <w:r>
        <w:rPr>
          <w:lang w:val="en-GB"/>
        </w:rPr>
        <w:t xml:space="preserve"> 2003 Thomas </w:t>
      </w:r>
      <w:proofErr w:type="spellStart"/>
      <w:r>
        <w:rPr>
          <w:lang w:val="en-GB"/>
        </w:rPr>
        <w:t>Instituut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te</w:t>
      </w:r>
      <w:proofErr w:type="spellEnd"/>
      <w:r>
        <w:rPr>
          <w:lang w:val="en-GB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lang w:val="en-GB"/>
            </w:rPr>
            <w:t>Utrecht</w:t>
          </w:r>
        </w:smartTag>
      </w:smartTag>
      <w:r>
        <w:rPr>
          <w:lang w:val="en-GB"/>
        </w:rPr>
        <w:t xml:space="preserve"> (2004), 125-137</w:t>
      </w:r>
    </w:p>
    <w:p w14:paraId="2FAA813A" w14:textId="77777777" w:rsidR="00295E4A" w:rsidRPr="008A48D0" w:rsidRDefault="00295E4A" w:rsidP="00977C03">
      <w:pPr>
        <w:spacing w:line="264" w:lineRule="auto"/>
        <w:ind w:left="709" w:hanging="709"/>
        <w:rPr>
          <w:lang w:val="en-US"/>
        </w:rPr>
      </w:pPr>
    </w:p>
    <w:p w14:paraId="3B2C6C68" w14:textId="77777777" w:rsidR="00295E4A" w:rsidRDefault="00295E4A" w:rsidP="00977C03">
      <w:pPr>
        <w:spacing w:line="264" w:lineRule="auto"/>
        <w:ind w:left="709" w:hanging="709"/>
      </w:pPr>
      <w:r>
        <w:t>2004</w:t>
      </w:r>
      <w:r>
        <w:tab/>
        <w:t xml:space="preserve">‘De missie van de christelijke theologie. Een reactie op Jan A.B. Jongeneel’, </w:t>
      </w:r>
      <w:r>
        <w:rPr>
          <w:i/>
          <w:iCs/>
        </w:rPr>
        <w:t>Kerk en Theologie</w:t>
      </w:r>
      <w:r>
        <w:t xml:space="preserve"> 55, 1 (2004), 61-69</w:t>
      </w:r>
    </w:p>
    <w:p w14:paraId="32479F8F" w14:textId="77777777" w:rsidR="00295E4A" w:rsidRDefault="00295E4A" w:rsidP="00977C03">
      <w:pPr>
        <w:spacing w:line="264" w:lineRule="auto"/>
        <w:ind w:left="709" w:hanging="709"/>
      </w:pPr>
    </w:p>
    <w:p w14:paraId="00C0F942" w14:textId="77777777" w:rsidR="00295E4A" w:rsidRDefault="00295E4A" w:rsidP="00977C03">
      <w:pPr>
        <w:spacing w:line="264" w:lineRule="auto"/>
        <w:ind w:left="709" w:hanging="709"/>
      </w:pPr>
      <w:r>
        <w:t>2003</w:t>
      </w:r>
      <w:r>
        <w:tab/>
        <w:t xml:space="preserve">‘De Schrift, het dogma en de dogmatiek’, </w:t>
      </w:r>
      <w:r>
        <w:rPr>
          <w:i/>
          <w:iCs/>
        </w:rPr>
        <w:t xml:space="preserve">Hervormde </w:t>
      </w:r>
      <w:proofErr w:type="spellStart"/>
      <w:r>
        <w:rPr>
          <w:i/>
          <w:iCs/>
        </w:rPr>
        <w:t>Teologiese</w:t>
      </w:r>
      <w:proofErr w:type="spellEnd"/>
      <w:r>
        <w:rPr>
          <w:i/>
          <w:iCs/>
        </w:rPr>
        <w:t xml:space="preserve"> Studies </w:t>
      </w:r>
      <w:r>
        <w:t>(Pretoria) 49, 3 (2003), 859-879</w:t>
      </w:r>
    </w:p>
    <w:p w14:paraId="06271752" w14:textId="77777777" w:rsidR="00295E4A" w:rsidRPr="008A48D0" w:rsidRDefault="00295E4A" w:rsidP="00977C03">
      <w:pPr>
        <w:spacing w:line="264" w:lineRule="auto"/>
        <w:ind w:left="709" w:hanging="709"/>
      </w:pPr>
    </w:p>
    <w:p w14:paraId="24B65D10" w14:textId="77777777" w:rsidR="00295E4A" w:rsidRDefault="00295E4A" w:rsidP="00977C03">
      <w:pPr>
        <w:spacing w:line="264" w:lineRule="auto"/>
        <w:ind w:left="709" w:hanging="709"/>
      </w:pPr>
      <w:r>
        <w:t>2002</w:t>
      </w:r>
      <w:r>
        <w:tab/>
        <w:t xml:space="preserve">‘De Schrift, het dogma en de dogmatiek’, </w:t>
      </w:r>
      <w:proofErr w:type="spellStart"/>
      <w:r>
        <w:rPr>
          <w:i/>
          <w:iCs/>
        </w:rPr>
        <w:t>Theologia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reformata</w:t>
      </w:r>
      <w:proofErr w:type="spellEnd"/>
      <w:r>
        <w:t xml:space="preserve"> 45, 4 (2002), 320-332</w:t>
      </w:r>
    </w:p>
    <w:p w14:paraId="031CFD99" w14:textId="77777777" w:rsidR="00295E4A" w:rsidRDefault="00295E4A" w:rsidP="00977C03">
      <w:pPr>
        <w:spacing w:line="264" w:lineRule="auto"/>
        <w:ind w:left="709" w:hanging="709"/>
      </w:pPr>
    </w:p>
    <w:p w14:paraId="0A39956A" w14:textId="77777777" w:rsidR="00295E4A" w:rsidRDefault="00295E4A" w:rsidP="00977C03">
      <w:pPr>
        <w:spacing w:line="264" w:lineRule="auto"/>
        <w:ind w:left="709" w:hanging="709"/>
      </w:pPr>
      <w:r>
        <w:t>2000</w:t>
      </w:r>
      <w:r>
        <w:tab/>
        <w:t xml:space="preserve">'Christologische perspectieven in Luthers Heidelbergse Disputatie', </w:t>
      </w:r>
      <w:proofErr w:type="spellStart"/>
      <w:r>
        <w:rPr>
          <w:i/>
        </w:rPr>
        <w:t>Theologia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reformata</w:t>
      </w:r>
      <w:proofErr w:type="spellEnd"/>
      <w:r>
        <w:rPr>
          <w:i/>
        </w:rPr>
        <w:t xml:space="preserve"> </w:t>
      </w:r>
      <w:r>
        <w:t>43, 3 (2000), 132-145</w:t>
      </w:r>
    </w:p>
    <w:p w14:paraId="5E25AF87" w14:textId="77777777" w:rsidR="00295E4A" w:rsidRDefault="00295E4A" w:rsidP="00977C03">
      <w:pPr>
        <w:spacing w:line="264" w:lineRule="auto"/>
        <w:ind w:left="709" w:hanging="709"/>
      </w:pPr>
    </w:p>
    <w:p w14:paraId="66CBC714" w14:textId="77777777" w:rsidR="00295E4A" w:rsidRPr="008A48D0" w:rsidRDefault="00295E4A" w:rsidP="00977C03">
      <w:pPr>
        <w:spacing w:line="264" w:lineRule="auto"/>
        <w:ind w:left="709" w:hanging="709"/>
        <w:rPr>
          <w:lang w:val="de-DE"/>
        </w:rPr>
      </w:pPr>
      <w:r w:rsidRPr="0001301A">
        <w:rPr>
          <w:lang w:val="de-DE"/>
        </w:rPr>
        <w:t>2000</w:t>
      </w:r>
      <w:r w:rsidRPr="0001301A">
        <w:rPr>
          <w:lang w:val="de-DE"/>
        </w:rPr>
        <w:tab/>
        <w:t xml:space="preserve">Die Rede von Gott und das Reden Gottes. </w:t>
      </w:r>
      <w:r w:rsidRPr="008A48D0">
        <w:rPr>
          <w:lang w:val="de-DE"/>
        </w:rPr>
        <w:t xml:space="preserve">Eine Würdigung der Lehre von der dreifachen Gestalt des Wortes Gottes', </w:t>
      </w:r>
      <w:r w:rsidRPr="008A48D0">
        <w:rPr>
          <w:i/>
          <w:lang w:val="de-DE"/>
        </w:rPr>
        <w:t xml:space="preserve">Zeitschrift für </w:t>
      </w:r>
      <w:r w:rsidR="00B936D7">
        <w:rPr>
          <w:i/>
          <w:lang w:val="de-DE"/>
        </w:rPr>
        <w:t>D</w:t>
      </w:r>
      <w:r w:rsidRPr="008A48D0">
        <w:rPr>
          <w:i/>
          <w:lang w:val="de-DE"/>
        </w:rPr>
        <w:t>ialektische Theolo</w:t>
      </w:r>
      <w:r w:rsidRPr="008A48D0">
        <w:rPr>
          <w:i/>
          <w:lang w:val="de-DE"/>
        </w:rPr>
        <w:softHyphen/>
        <w:t>gie</w:t>
      </w:r>
      <w:r w:rsidRPr="008A48D0">
        <w:rPr>
          <w:lang w:val="de-DE"/>
        </w:rPr>
        <w:t xml:space="preserve"> 16, 1 (2000), 59-70 </w:t>
      </w:r>
    </w:p>
    <w:p w14:paraId="32A138F0" w14:textId="77777777" w:rsidR="00295E4A" w:rsidRDefault="00295E4A" w:rsidP="00977C03">
      <w:pPr>
        <w:spacing w:line="264" w:lineRule="auto"/>
        <w:ind w:left="709" w:hanging="709"/>
        <w:rPr>
          <w:lang w:val="de-DE"/>
        </w:rPr>
      </w:pPr>
    </w:p>
    <w:p w14:paraId="6E120D86" w14:textId="77777777" w:rsidR="00295E4A" w:rsidRPr="008A48D0" w:rsidRDefault="00295E4A" w:rsidP="00977C03">
      <w:pPr>
        <w:spacing w:line="264" w:lineRule="auto"/>
        <w:ind w:left="709" w:hanging="709"/>
        <w:rPr>
          <w:lang w:val="de-DE"/>
        </w:rPr>
      </w:pPr>
      <w:r w:rsidRPr="0001301A">
        <w:rPr>
          <w:lang w:val="de-DE"/>
        </w:rPr>
        <w:t>1999</w:t>
      </w:r>
      <w:r w:rsidRPr="0001301A">
        <w:rPr>
          <w:lang w:val="de-DE"/>
        </w:rPr>
        <w:tab/>
        <w:t xml:space="preserve">'Spricht Gott in der heiligen Schrift? </w:t>
      </w:r>
      <w:r w:rsidRPr="008A48D0">
        <w:rPr>
          <w:lang w:val="de-DE"/>
        </w:rPr>
        <w:t xml:space="preserve">Dogmatische Analyse der drei-fachen Gestalt des Wortes Gottes', </w:t>
      </w:r>
      <w:r w:rsidRPr="008A48D0">
        <w:rPr>
          <w:i/>
          <w:lang w:val="de-DE"/>
        </w:rPr>
        <w:t xml:space="preserve">Zeitschrift für </w:t>
      </w:r>
      <w:r w:rsidR="00B936D7">
        <w:rPr>
          <w:i/>
          <w:lang w:val="de-DE"/>
        </w:rPr>
        <w:t>D</w:t>
      </w:r>
      <w:r w:rsidRPr="008A48D0">
        <w:rPr>
          <w:i/>
          <w:lang w:val="de-DE"/>
        </w:rPr>
        <w:t>ialektische Theolo</w:t>
      </w:r>
      <w:r w:rsidRPr="008A48D0">
        <w:rPr>
          <w:i/>
          <w:lang w:val="de-DE"/>
        </w:rPr>
        <w:softHyphen/>
        <w:t>gie</w:t>
      </w:r>
      <w:r w:rsidRPr="008A48D0">
        <w:rPr>
          <w:lang w:val="de-DE"/>
        </w:rPr>
        <w:t xml:space="preserve"> 15, 2 (1999), 131-154 </w:t>
      </w:r>
    </w:p>
    <w:p w14:paraId="459DD2AD" w14:textId="77777777" w:rsidR="00295E4A" w:rsidRPr="008A48D0" w:rsidRDefault="00295E4A" w:rsidP="00977C03">
      <w:pPr>
        <w:spacing w:line="264" w:lineRule="auto"/>
        <w:ind w:left="709" w:hanging="709"/>
        <w:rPr>
          <w:lang w:val="de-DE"/>
        </w:rPr>
      </w:pPr>
    </w:p>
    <w:p w14:paraId="52A82092" w14:textId="77777777" w:rsidR="00295E4A" w:rsidRDefault="00295E4A" w:rsidP="00977C03">
      <w:pPr>
        <w:spacing w:line="264" w:lineRule="auto"/>
        <w:ind w:left="709" w:hanging="709"/>
      </w:pPr>
      <w:r>
        <w:t>1999</w:t>
      </w:r>
      <w:r>
        <w:tab/>
        <w:t xml:space="preserve">'God: een open vraag?', </w:t>
      </w:r>
      <w:r>
        <w:rPr>
          <w:i/>
        </w:rPr>
        <w:t xml:space="preserve"> Kerk en Theologie</w:t>
      </w:r>
      <w:r>
        <w:t xml:space="preserve"> 50 (1999), 2, 120-130</w:t>
      </w:r>
    </w:p>
    <w:p w14:paraId="16F66632" w14:textId="77777777" w:rsidR="00295E4A" w:rsidRDefault="00295E4A" w:rsidP="00977C03">
      <w:pPr>
        <w:spacing w:line="264" w:lineRule="auto"/>
        <w:ind w:left="709" w:hanging="709"/>
      </w:pPr>
    </w:p>
    <w:p w14:paraId="05BB47E3" w14:textId="77777777" w:rsidR="00295E4A" w:rsidRDefault="00295E4A" w:rsidP="00977C03">
      <w:pPr>
        <w:spacing w:line="264" w:lineRule="auto"/>
        <w:ind w:left="709" w:hanging="709"/>
      </w:pPr>
      <w:r>
        <w:t>1999</w:t>
      </w:r>
      <w:r>
        <w:tab/>
        <w:t xml:space="preserve">'De Godheid van Christus', </w:t>
      </w:r>
      <w:r>
        <w:rPr>
          <w:i/>
        </w:rPr>
        <w:t>In de Waagschaal</w:t>
      </w:r>
      <w:r>
        <w:t xml:space="preserve"> </w:t>
      </w:r>
      <w:proofErr w:type="spellStart"/>
      <w:r>
        <w:t>nw</w:t>
      </w:r>
      <w:proofErr w:type="spellEnd"/>
      <w:r>
        <w:t xml:space="preserve">. </w:t>
      </w:r>
      <w:proofErr w:type="spellStart"/>
      <w:r>
        <w:t>jrg</w:t>
      </w:r>
      <w:proofErr w:type="spellEnd"/>
      <w:r>
        <w:t>. 28 (1999), 5, 155-159</w:t>
      </w:r>
    </w:p>
    <w:p w14:paraId="7CC17A05" w14:textId="77777777" w:rsidR="00295E4A" w:rsidRDefault="00295E4A" w:rsidP="00977C03">
      <w:pPr>
        <w:spacing w:line="264" w:lineRule="auto"/>
        <w:ind w:left="709" w:hanging="709"/>
      </w:pPr>
    </w:p>
    <w:p w14:paraId="2573189D" w14:textId="77777777" w:rsidR="00295E4A" w:rsidRDefault="00295E4A" w:rsidP="00977C03">
      <w:pPr>
        <w:spacing w:line="264" w:lineRule="auto"/>
        <w:ind w:left="709" w:hanging="709"/>
      </w:pPr>
      <w:r>
        <w:t>1999</w:t>
      </w:r>
      <w:r>
        <w:tab/>
        <w:t xml:space="preserve">'Christologie in discussie', </w:t>
      </w:r>
      <w:r>
        <w:rPr>
          <w:i/>
        </w:rPr>
        <w:t>In de Waagschaal</w:t>
      </w:r>
      <w:r>
        <w:t xml:space="preserve"> </w:t>
      </w:r>
      <w:proofErr w:type="spellStart"/>
      <w:r>
        <w:t>nw</w:t>
      </w:r>
      <w:proofErr w:type="spellEnd"/>
      <w:r>
        <w:t xml:space="preserve">. </w:t>
      </w:r>
      <w:proofErr w:type="spellStart"/>
      <w:r>
        <w:t>jrg</w:t>
      </w:r>
      <w:proofErr w:type="spellEnd"/>
      <w:r>
        <w:t>. 28 (1999), 4, 100-103</w:t>
      </w:r>
    </w:p>
    <w:p w14:paraId="4B84102F" w14:textId="77777777" w:rsidR="00295E4A" w:rsidRDefault="00295E4A" w:rsidP="00977C03">
      <w:pPr>
        <w:spacing w:line="264" w:lineRule="auto"/>
        <w:ind w:left="709" w:hanging="709"/>
      </w:pPr>
    </w:p>
    <w:p w14:paraId="246DAA0D" w14:textId="77777777" w:rsidR="00295E4A" w:rsidRDefault="00295E4A" w:rsidP="00977C03">
      <w:pPr>
        <w:spacing w:line="264" w:lineRule="auto"/>
        <w:ind w:left="709" w:hanging="709"/>
      </w:pPr>
      <w:r>
        <w:t>1996</w:t>
      </w:r>
      <w:r>
        <w:tab/>
        <w:t xml:space="preserve">'Eigenheid en openheid van de gemeente', </w:t>
      </w:r>
      <w:r>
        <w:rPr>
          <w:i/>
        </w:rPr>
        <w:t>In de Waagschaal</w:t>
      </w:r>
      <w:r>
        <w:t xml:space="preserve"> </w:t>
      </w:r>
      <w:proofErr w:type="spellStart"/>
      <w:r>
        <w:t>nw</w:t>
      </w:r>
      <w:proofErr w:type="spellEnd"/>
      <w:r>
        <w:t xml:space="preserve">. </w:t>
      </w:r>
      <w:proofErr w:type="spellStart"/>
      <w:r>
        <w:t>jrg</w:t>
      </w:r>
      <w:proofErr w:type="spellEnd"/>
      <w:r>
        <w:t xml:space="preserve">. 25, 4 (1996) 11-13 </w:t>
      </w:r>
    </w:p>
    <w:p w14:paraId="1E21796F" w14:textId="77777777" w:rsidR="00295E4A" w:rsidRDefault="00295E4A" w:rsidP="00977C03">
      <w:pPr>
        <w:spacing w:line="264" w:lineRule="auto"/>
        <w:ind w:left="709" w:hanging="709"/>
      </w:pPr>
    </w:p>
    <w:p w14:paraId="053C6075" w14:textId="77777777" w:rsidR="00295E4A" w:rsidRDefault="00295E4A" w:rsidP="00977C03">
      <w:pPr>
        <w:spacing w:line="264" w:lineRule="auto"/>
        <w:ind w:left="709" w:hanging="709"/>
      </w:pPr>
      <w:r>
        <w:t>1995</w:t>
      </w:r>
      <w:r>
        <w:tab/>
        <w:t xml:space="preserve">'Theologie en logica', </w:t>
      </w:r>
      <w:r>
        <w:rPr>
          <w:i/>
        </w:rPr>
        <w:t>Kerk en Theologie</w:t>
      </w:r>
      <w:r>
        <w:t>, 46 (1995), 199-215</w:t>
      </w:r>
    </w:p>
    <w:p w14:paraId="784D26C4" w14:textId="77777777" w:rsidR="00295E4A" w:rsidRDefault="00295E4A" w:rsidP="00977C03">
      <w:pPr>
        <w:spacing w:line="264" w:lineRule="auto"/>
        <w:ind w:left="709" w:hanging="709"/>
      </w:pPr>
    </w:p>
    <w:p w14:paraId="42D52B3C" w14:textId="77777777" w:rsidR="00295E4A" w:rsidRDefault="00295E4A" w:rsidP="00977C03">
      <w:pPr>
        <w:spacing w:line="264" w:lineRule="auto"/>
        <w:ind w:left="709" w:hanging="709"/>
      </w:pPr>
      <w:r w:rsidRPr="0049037C">
        <w:t>1995</w:t>
      </w:r>
      <w:r w:rsidRPr="0049037C">
        <w:tab/>
      </w:r>
      <w:r>
        <w:t xml:space="preserve">'Openbaring en werkelijkheid', </w:t>
      </w:r>
      <w:r>
        <w:rPr>
          <w:i/>
        </w:rPr>
        <w:t>In de Waagschaal</w:t>
      </w:r>
      <w:r>
        <w:t xml:space="preserve"> </w:t>
      </w:r>
      <w:proofErr w:type="spellStart"/>
      <w:r>
        <w:t>nw</w:t>
      </w:r>
      <w:proofErr w:type="spellEnd"/>
      <w:r>
        <w:t xml:space="preserve">. </w:t>
      </w:r>
      <w:proofErr w:type="spellStart"/>
      <w:r>
        <w:t>jrg</w:t>
      </w:r>
      <w:proofErr w:type="spellEnd"/>
      <w:r>
        <w:t>. 24 (1995), 13-17, 46-50</w:t>
      </w:r>
    </w:p>
    <w:p w14:paraId="06E8645B" w14:textId="77777777" w:rsidR="00295E4A" w:rsidRDefault="00295E4A" w:rsidP="00977C03">
      <w:pPr>
        <w:spacing w:line="264" w:lineRule="auto"/>
        <w:ind w:left="709" w:hanging="709"/>
      </w:pPr>
    </w:p>
    <w:p w14:paraId="1C5EBC72" w14:textId="77777777" w:rsidR="00295E4A" w:rsidRDefault="00295E4A" w:rsidP="00977C03">
      <w:pPr>
        <w:spacing w:line="264" w:lineRule="auto"/>
        <w:ind w:left="709" w:hanging="709"/>
      </w:pPr>
      <w:r>
        <w:t>1995</w:t>
      </w:r>
      <w:r>
        <w:tab/>
        <w:t xml:space="preserve">'Jüngel en </w:t>
      </w:r>
      <w:proofErr w:type="spellStart"/>
      <w:r>
        <w:t>Lévinas</w:t>
      </w:r>
      <w:proofErr w:type="spellEnd"/>
      <w:r>
        <w:t xml:space="preserve">, De overeenstemming in het verschil', </w:t>
      </w:r>
      <w:r>
        <w:rPr>
          <w:i/>
        </w:rPr>
        <w:t>In de Waagschaal</w:t>
      </w:r>
      <w:r>
        <w:t xml:space="preserve"> </w:t>
      </w:r>
      <w:proofErr w:type="spellStart"/>
      <w:r>
        <w:t>nw</w:t>
      </w:r>
      <w:proofErr w:type="spellEnd"/>
      <w:r>
        <w:t xml:space="preserve">. </w:t>
      </w:r>
      <w:proofErr w:type="spellStart"/>
      <w:r>
        <w:t>jrg</w:t>
      </w:r>
      <w:proofErr w:type="spellEnd"/>
      <w:r>
        <w:t>. 24 (1995), 300-303</w:t>
      </w:r>
    </w:p>
    <w:p w14:paraId="79701C88" w14:textId="77777777" w:rsidR="00295E4A" w:rsidRPr="008A48D0" w:rsidRDefault="00295E4A" w:rsidP="00977C03">
      <w:pPr>
        <w:spacing w:line="264" w:lineRule="auto"/>
        <w:ind w:left="709" w:hanging="709"/>
      </w:pPr>
    </w:p>
    <w:p w14:paraId="5D03734F" w14:textId="77777777" w:rsidR="00295E4A" w:rsidRPr="0049037C" w:rsidRDefault="00295E4A" w:rsidP="00977C03">
      <w:pPr>
        <w:spacing w:line="264" w:lineRule="auto"/>
        <w:ind w:left="709" w:hanging="709"/>
        <w:rPr>
          <w:lang w:val="de-DE"/>
        </w:rPr>
      </w:pPr>
      <w:r>
        <w:rPr>
          <w:lang w:val="de-DE"/>
        </w:rPr>
        <w:t>1994</w:t>
      </w:r>
      <w:r>
        <w:rPr>
          <w:lang w:val="de-DE"/>
        </w:rPr>
        <w:tab/>
      </w:r>
      <w:r w:rsidRPr="0049037C">
        <w:rPr>
          <w:lang w:val="de-DE"/>
        </w:rPr>
        <w:t xml:space="preserve">'Homiletische Grundlinien bei K.H. Miskotte', </w:t>
      </w:r>
      <w:r w:rsidRPr="0049037C">
        <w:rPr>
          <w:i/>
          <w:lang w:val="de-DE"/>
        </w:rPr>
        <w:t>Zeitschrift für dialektische Theologie</w:t>
      </w:r>
      <w:r w:rsidRPr="0049037C">
        <w:rPr>
          <w:lang w:val="de-DE"/>
        </w:rPr>
        <w:t xml:space="preserve"> 10 (1994), 33-49</w:t>
      </w:r>
    </w:p>
    <w:p w14:paraId="686B78BC" w14:textId="77777777" w:rsidR="00295E4A" w:rsidRPr="008A48D0" w:rsidRDefault="00295E4A" w:rsidP="00977C03">
      <w:pPr>
        <w:spacing w:line="264" w:lineRule="auto"/>
        <w:ind w:left="709" w:hanging="709"/>
        <w:rPr>
          <w:lang w:val="de-DE"/>
        </w:rPr>
      </w:pPr>
    </w:p>
    <w:p w14:paraId="7E03B8BB" w14:textId="77777777" w:rsidR="00295E4A" w:rsidRDefault="00295E4A" w:rsidP="00977C03">
      <w:pPr>
        <w:spacing w:line="264" w:lineRule="auto"/>
        <w:ind w:left="709" w:hanging="709"/>
      </w:pPr>
      <w:r>
        <w:t>1992</w:t>
      </w:r>
      <w:r>
        <w:tab/>
        <w:t xml:space="preserve">'J.M. Hasselaar: Een onvergetelijke stem', </w:t>
      </w:r>
      <w:r>
        <w:rPr>
          <w:i/>
        </w:rPr>
        <w:t>In de Waagschaal</w:t>
      </w:r>
      <w:r>
        <w:t xml:space="preserve"> </w:t>
      </w:r>
      <w:proofErr w:type="spellStart"/>
      <w:r>
        <w:t>nw</w:t>
      </w:r>
      <w:proofErr w:type="spellEnd"/>
      <w:r>
        <w:t xml:space="preserve">. </w:t>
      </w:r>
      <w:proofErr w:type="spellStart"/>
      <w:r>
        <w:t>jrg</w:t>
      </w:r>
      <w:proofErr w:type="spellEnd"/>
      <w:r>
        <w:t>. 21 (1992</w:t>
      </w:r>
      <w:r>
        <w:softHyphen/>
        <w:t>), 441, 442</w:t>
      </w:r>
    </w:p>
    <w:p w14:paraId="6FD2E879" w14:textId="77777777" w:rsidR="00295E4A" w:rsidRDefault="00295E4A" w:rsidP="00977C03">
      <w:pPr>
        <w:spacing w:line="264" w:lineRule="auto"/>
        <w:ind w:left="709" w:hanging="709"/>
      </w:pPr>
    </w:p>
    <w:p w14:paraId="092D649E" w14:textId="77777777" w:rsidR="00295E4A" w:rsidRDefault="00295E4A" w:rsidP="00977C03">
      <w:pPr>
        <w:spacing w:line="264" w:lineRule="auto"/>
        <w:ind w:left="709" w:hanging="709"/>
      </w:pPr>
      <w:r>
        <w:t>1992</w:t>
      </w:r>
      <w:r>
        <w:tab/>
        <w:t xml:space="preserve">'In memoriam J.M. Hasselaar (1917-1992), </w:t>
      </w:r>
      <w:r>
        <w:rPr>
          <w:i/>
        </w:rPr>
        <w:t>Hervormd Utrecht</w:t>
      </w:r>
      <w:r>
        <w:t>, 21 november 1992</w:t>
      </w:r>
    </w:p>
    <w:p w14:paraId="2D79C236" w14:textId="77777777" w:rsidR="00295E4A" w:rsidRDefault="00295E4A" w:rsidP="00977C03">
      <w:pPr>
        <w:spacing w:line="264" w:lineRule="auto"/>
        <w:ind w:left="709" w:hanging="709"/>
      </w:pPr>
    </w:p>
    <w:p w14:paraId="331C7007" w14:textId="77777777" w:rsidR="00295E4A" w:rsidRDefault="00295E4A" w:rsidP="00977C03">
      <w:pPr>
        <w:spacing w:line="264" w:lineRule="auto"/>
        <w:ind w:left="709" w:hanging="709"/>
      </w:pPr>
      <w:r>
        <w:t>1992</w:t>
      </w:r>
      <w:r>
        <w:tab/>
        <w:t xml:space="preserve">'De stad als uitdaging', </w:t>
      </w:r>
      <w:r>
        <w:rPr>
          <w:i/>
        </w:rPr>
        <w:t>In de Waagschaal</w:t>
      </w:r>
      <w:r>
        <w:t xml:space="preserve"> </w:t>
      </w:r>
      <w:proofErr w:type="spellStart"/>
      <w:r>
        <w:t>nw</w:t>
      </w:r>
      <w:proofErr w:type="spellEnd"/>
      <w:r>
        <w:t xml:space="preserve">. </w:t>
      </w:r>
      <w:proofErr w:type="spellStart"/>
      <w:r>
        <w:t>jrg</w:t>
      </w:r>
      <w:proofErr w:type="spellEnd"/>
      <w:r>
        <w:t>. 21(1992), 8-10</w:t>
      </w:r>
    </w:p>
    <w:p w14:paraId="65029149" w14:textId="77777777" w:rsidR="00295E4A" w:rsidRDefault="00295E4A" w:rsidP="00977C03">
      <w:pPr>
        <w:spacing w:line="264" w:lineRule="auto"/>
        <w:ind w:left="709" w:hanging="709"/>
      </w:pPr>
    </w:p>
    <w:p w14:paraId="2E8C8812" w14:textId="77777777" w:rsidR="00295E4A" w:rsidRDefault="00295E4A" w:rsidP="00977C03">
      <w:pPr>
        <w:spacing w:line="264" w:lineRule="auto"/>
        <w:ind w:left="709" w:hanging="709"/>
      </w:pPr>
      <w:r>
        <w:t>1992</w:t>
      </w:r>
      <w:r>
        <w:tab/>
        <w:t xml:space="preserve">'"Dordt versus </w:t>
      </w:r>
      <w:proofErr w:type="spellStart"/>
      <w:r>
        <w:t>Leuenberg</w:t>
      </w:r>
      <w:proofErr w:type="spellEnd"/>
      <w:r>
        <w:t xml:space="preserve">", een heet hangijzer in SOW', </w:t>
      </w:r>
      <w:r>
        <w:rPr>
          <w:i/>
        </w:rPr>
        <w:t>Woord en Dienst</w:t>
      </w:r>
      <w:r>
        <w:t xml:space="preserve"> 41 (1992), 455, 456</w:t>
      </w:r>
    </w:p>
    <w:p w14:paraId="604CD941" w14:textId="77777777" w:rsidR="00295E4A" w:rsidRDefault="00295E4A" w:rsidP="00977C03">
      <w:pPr>
        <w:spacing w:line="264" w:lineRule="auto"/>
        <w:ind w:left="709" w:hanging="709"/>
      </w:pPr>
    </w:p>
    <w:p w14:paraId="7F376DB9" w14:textId="77777777" w:rsidR="00295E4A" w:rsidRDefault="00295E4A" w:rsidP="00977C03">
      <w:pPr>
        <w:spacing w:line="264" w:lineRule="auto"/>
        <w:ind w:left="709" w:hanging="709"/>
      </w:pPr>
      <w:r>
        <w:t>1991</w:t>
      </w:r>
      <w:r>
        <w:tab/>
        <w:t xml:space="preserve">'Regeert de Zoon van David met geweld?', </w:t>
      </w:r>
      <w:r>
        <w:rPr>
          <w:i/>
        </w:rPr>
        <w:t>In de Waagschaal</w:t>
      </w:r>
      <w:r>
        <w:t xml:space="preserve"> </w:t>
      </w:r>
      <w:proofErr w:type="spellStart"/>
      <w:r>
        <w:t>nw</w:t>
      </w:r>
      <w:proofErr w:type="spellEnd"/>
      <w:r>
        <w:t xml:space="preserve">. </w:t>
      </w:r>
      <w:proofErr w:type="spellStart"/>
      <w:r>
        <w:t>jrg</w:t>
      </w:r>
      <w:proofErr w:type="spellEnd"/>
      <w:r>
        <w:t>. 19, 21 (1991), 649-652</w:t>
      </w:r>
    </w:p>
    <w:p w14:paraId="0C794D9E" w14:textId="77777777" w:rsidR="00295E4A" w:rsidRDefault="00295E4A" w:rsidP="00977C03">
      <w:pPr>
        <w:spacing w:line="264" w:lineRule="auto"/>
        <w:ind w:left="709" w:hanging="709"/>
      </w:pPr>
    </w:p>
    <w:p w14:paraId="24A3602C" w14:textId="77777777" w:rsidR="00295E4A" w:rsidRDefault="00295E4A" w:rsidP="00977C03">
      <w:pPr>
        <w:spacing w:line="264" w:lineRule="auto"/>
        <w:ind w:left="709" w:hanging="709"/>
      </w:pPr>
      <w:r>
        <w:lastRenderedPageBreak/>
        <w:t>1991</w:t>
      </w:r>
      <w:r>
        <w:tab/>
        <w:t xml:space="preserve">'Gods gebod in de Golfoorlog: een vraag of een antwoord?', </w:t>
      </w:r>
      <w:r>
        <w:rPr>
          <w:i/>
        </w:rPr>
        <w:t>In de Waagschaal</w:t>
      </w:r>
      <w:r>
        <w:t xml:space="preserve"> </w:t>
      </w:r>
      <w:proofErr w:type="spellStart"/>
      <w:r>
        <w:t>nw</w:t>
      </w:r>
      <w:proofErr w:type="spellEnd"/>
      <w:r>
        <w:t xml:space="preserve">. </w:t>
      </w:r>
      <w:proofErr w:type="spellStart"/>
      <w:r>
        <w:t>jrg</w:t>
      </w:r>
      <w:proofErr w:type="spellEnd"/>
      <w:r>
        <w:t>. 20, 1 (1991), 5-6</w:t>
      </w:r>
    </w:p>
    <w:p w14:paraId="2AAD2D2F" w14:textId="77777777" w:rsidR="00295E4A" w:rsidRDefault="00295E4A" w:rsidP="00977C03">
      <w:pPr>
        <w:spacing w:line="264" w:lineRule="auto"/>
        <w:ind w:left="709" w:hanging="709"/>
      </w:pPr>
    </w:p>
    <w:p w14:paraId="50AB3C90" w14:textId="77777777" w:rsidR="00295E4A" w:rsidRDefault="00295E4A" w:rsidP="00977C03">
      <w:pPr>
        <w:spacing w:line="264" w:lineRule="auto"/>
        <w:ind w:left="709" w:hanging="709"/>
      </w:pPr>
      <w:r>
        <w:t>1991</w:t>
      </w:r>
      <w:r>
        <w:tab/>
        <w:t xml:space="preserve">'De discussie over de opstanding van Christus', </w:t>
      </w:r>
      <w:proofErr w:type="spellStart"/>
      <w:r>
        <w:rPr>
          <w:i/>
        </w:rPr>
        <w:t>Kontekstueel</w:t>
      </w:r>
      <w:proofErr w:type="spellEnd"/>
      <w:r>
        <w:t xml:space="preserve"> 5, 5 (1991), 9-15</w:t>
      </w:r>
    </w:p>
    <w:p w14:paraId="543F4E02" w14:textId="77777777" w:rsidR="00295E4A" w:rsidRDefault="00295E4A" w:rsidP="00977C03">
      <w:pPr>
        <w:spacing w:line="264" w:lineRule="auto"/>
        <w:ind w:left="709" w:hanging="709"/>
      </w:pPr>
    </w:p>
    <w:p w14:paraId="1BA07992" w14:textId="77777777" w:rsidR="00295E4A" w:rsidRDefault="00295E4A" w:rsidP="00977C03">
      <w:pPr>
        <w:spacing w:line="264" w:lineRule="auto"/>
        <w:ind w:left="709" w:hanging="709"/>
      </w:pPr>
      <w:r>
        <w:t>1988</w:t>
      </w:r>
      <w:r>
        <w:tab/>
        <w:t xml:space="preserve">'Van Gennep en Barth', </w:t>
      </w:r>
      <w:r>
        <w:rPr>
          <w:i/>
        </w:rPr>
        <w:t>In de Waagschaal</w:t>
      </w:r>
      <w:r>
        <w:t xml:space="preserve"> </w:t>
      </w:r>
      <w:proofErr w:type="spellStart"/>
      <w:r>
        <w:t>nw</w:t>
      </w:r>
      <w:proofErr w:type="spellEnd"/>
      <w:r>
        <w:t xml:space="preserve">. </w:t>
      </w:r>
      <w:proofErr w:type="spellStart"/>
      <w:r>
        <w:t>jrg</w:t>
      </w:r>
      <w:proofErr w:type="spellEnd"/>
      <w:r>
        <w:t>. 17 (1988), 369-372, 395</w:t>
      </w:r>
    </w:p>
    <w:p w14:paraId="76649D85" w14:textId="77777777" w:rsidR="00295E4A" w:rsidRDefault="00295E4A" w:rsidP="00977C03">
      <w:pPr>
        <w:spacing w:line="264" w:lineRule="auto"/>
        <w:ind w:left="709" w:hanging="709"/>
      </w:pPr>
    </w:p>
    <w:p w14:paraId="0CFBDC19" w14:textId="77777777" w:rsidR="00295E4A" w:rsidRDefault="00295E4A" w:rsidP="00977C03">
      <w:pPr>
        <w:spacing w:line="264" w:lineRule="auto"/>
        <w:ind w:left="709" w:hanging="709"/>
      </w:pPr>
      <w:r>
        <w:t>1986</w:t>
      </w:r>
      <w:r>
        <w:tab/>
        <w:t>'</w:t>
      </w:r>
      <w:proofErr w:type="spellStart"/>
      <w:r>
        <w:t>Bultmann's</w:t>
      </w:r>
      <w:proofErr w:type="spellEnd"/>
      <w:r>
        <w:t xml:space="preserve"> boek over Jezus', </w:t>
      </w:r>
      <w:r>
        <w:rPr>
          <w:i/>
        </w:rPr>
        <w:t>In de Waagschaal</w:t>
      </w:r>
      <w:r>
        <w:t xml:space="preserve"> </w:t>
      </w:r>
      <w:proofErr w:type="spellStart"/>
      <w:r>
        <w:t>nw</w:t>
      </w:r>
      <w:proofErr w:type="spellEnd"/>
      <w:r>
        <w:t xml:space="preserve">. </w:t>
      </w:r>
      <w:proofErr w:type="spellStart"/>
      <w:r>
        <w:t>jrg</w:t>
      </w:r>
      <w:proofErr w:type="spellEnd"/>
      <w:r>
        <w:t>. 15 (1986), 427-435</w:t>
      </w:r>
    </w:p>
    <w:p w14:paraId="35376A66" w14:textId="77777777" w:rsidR="00295E4A" w:rsidRDefault="00295E4A" w:rsidP="00977C03">
      <w:pPr>
        <w:spacing w:line="264" w:lineRule="auto"/>
        <w:ind w:left="709" w:hanging="709"/>
      </w:pPr>
    </w:p>
    <w:p w14:paraId="29F99130" w14:textId="77777777" w:rsidR="00295E4A" w:rsidRDefault="00295E4A" w:rsidP="00977C03">
      <w:pPr>
        <w:spacing w:line="264" w:lineRule="auto"/>
        <w:ind w:left="709" w:hanging="709"/>
      </w:pPr>
      <w:r>
        <w:t>1984</w:t>
      </w:r>
      <w:r>
        <w:tab/>
        <w:t xml:space="preserve">'Ons leven onder het oordeel van Christus, Een preek van Miskotte en Barth over dezelfde tekst', </w:t>
      </w:r>
      <w:r>
        <w:rPr>
          <w:i/>
        </w:rPr>
        <w:t>In de Waagschaal</w:t>
      </w:r>
      <w:r>
        <w:t xml:space="preserve"> </w:t>
      </w:r>
      <w:proofErr w:type="spellStart"/>
      <w:r>
        <w:t>nw</w:t>
      </w:r>
      <w:proofErr w:type="spellEnd"/>
      <w:r>
        <w:t xml:space="preserve">. </w:t>
      </w:r>
      <w:proofErr w:type="spellStart"/>
      <w:r>
        <w:t>jrg</w:t>
      </w:r>
      <w:proofErr w:type="spellEnd"/>
      <w:r>
        <w:t>. 13 (1984), 462-470</w:t>
      </w:r>
    </w:p>
    <w:p w14:paraId="6643B8E0" w14:textId="77777777" w:rsidR="00295E4A" w:rsidRDefault="00295E4A" w:rsidP="00977C03">
      <w:pPr>
        <w:spacing w:line="264" w:lineRule="auto"/>
        <w:ind w:left="709" w:hanging="709"/>
      </w:pPr>
    </w:p>
    <w:p w14:paraId="4F184C6E" w14:textId="77777777" w:rsidR="00295E4A" w:rsidRDefault="00295E4A" w:rsidP="00977C03">
      <w:pPr>
        <w:spacing w:line="264" w:lineRule="auto"/>
        <w:ind w:left="709" w:hanging="709"/>
      </w:pPr>
      <w:r>
        <w:t>1984</w:t>
      </w:r>
      <w:r>
        <w:tab/>
        <w:t xml:space="preserve">'Miskotte en Barth, waar zit het verschil?', </w:t>
      </w:r>
      <w:r>
        <w:rPr>
          <w:i/>
        </w:rPr>
        <w:t>In de Waagschaal</w:t>
      </w:r>
      <w:r>
        <w:t xml:space="preserve"> </w:t>
      </w:r>
      <w:proofErr w:type="spellStart"/>
      <w:r>
        <w:t>nw</w:t>
      </w:r>
      <w:proofErr w:type="spellEnd"/>
      <w:r>
        <w:t xml:space="preserve">. </w:t>
      </w:r>
      <w:proofErr w:type="spellStart"/>
      <w:r>
        <w:t>jrg</w:t>
      </w:r>
      <w:proofErr w:type="spellEnd"/>
      <w:r>
        <w:t>. 13 (1984), 393-396, 443-447</w:t>
      </w:r>
    </w:p>
    <w:p w14:paraId="7238F6BE" w14:textId="77777777" w:rsidR="00295E4A" w:rsidRDefault="00295E4A" w:rsidP="00977C03">
      <w:pPr>
        <w:spacing w:line="264" w:lineRule="auto"/>
        <w:ind w:left="709" w:hanging="709"/>
      </w:pPr>
    </w:p>
    <w:p w14:paraId="0E5ECE9D" w14:textId="77777777" w:rsidR="00295E4A" w:rsidRDefault="00295E4A" w:rsidP="00977C03">
      <w:pPr>
        <w:spacing w:line="264" w:lineRule="auto"/>
        <w:ind w:left="709" w:hanging="709"/>
      </w:pPr>
      <w:r>
        <w:t>1978</w:t>
      </w:r>
      <w:r>
        <w:tab/>
        <w:t xml:space="preserve">'Karl Barth over de machten', </w:t>
      </w:r>
      <w:r>
        <w:rPr>
          <w:i/>
        </w:rPr>
        <w:t>Woord en Dienst</w:t>
      </w:r>
      <w:r>
        <w:t xml:space="preserve"> 27 (1978), 165, 166, 184, 207, 224, 235, 236 (samen met G.G. de Kruijf)</w:t>
      </w:r>
    </w:p>
    <w:p w14:paraId="66290C9D" w14:textId="77777777" w:rsidR="00295E4A" w:rsidRDefault="00295E4A" w:rsidP="00977C03">
      <w:pPr>
        <w:spacing w:line="264" w:lineRule="auto"/>
        <w:ind w:left="709" w:hanging="709"/>
      </w:pPr>
    </w:p>
    <w:p w14:paraId="4FD5C9FC" w14:textId="77777777" w:rsidR="00295E4A" w:rsidRDefault="00295E4A" w:rsidP="00977C03">
      <w:pPr>
        <w:spacing w:line="264" w:lineRule="auto"/>
        <w:ind w:left="709" w:hanging="709"/>
      </w:pPr>
      <w:r>
        <w:t>1977</w:t>
      </w:r>
      <w:r>
        <w:tab/>
        <w:t xml:space="preserve">'Drie preken na dertig jaar', </w:t>
      </w:r>
      <w:r>
        <w:rPr>
          <w:i/>
        </w:rPr>
        <w:t>In de Waagschaal</w:t>
      </w:r>
      <w:r>
        <w:t xml:space="preserve"> </w:t>
      </w:r>
      <w:proofErr w:type="spellStart"/>
      <w:r>
        <w:t>nw</w:t>
      </w:r>
      <w:proofErr w:type="spellEnd"/>
      <w:r>
        <w:t xml:space="preserve">. </w:t>
      </w:r>
      <w:proofErr w:type="spellStart"/>
      <w:r>
        <w:t>jrg</w:t>
      </w:r>
      <w:proofErr w:type="spellEnd"/>
      <w:r>
        <w:t>. 6 (1977), 141-145</w:t>
      </w:r>
    </w:p>
    <w:p w14:paraId="0100C6C6" w14:textId="77777777" w:rsidR="007C09A3" w:rsidRDefault="007C09A3" w:rsidP="00977C03">
      <w:pPr>
        <w:spacing w:line="264" w:lineRule="auto"/>
        <w:rPr>
          <w:b/>
        </w:rPr>
      </w:pPr>
    </w:p>
    <w:p w14:paraId="59A0BDBD" w14:textId="77777777" w:rsidR="007C09A3" w:rsidRDefault="007C09A3" w:rsidP="00977C03">
      <w:pPr>
        <w:spacing w:line="264" w:lineRule="auto"/>
        <w:rPr>
          <w:b/>
        </w:rPr>
      </w:pPr>
    </w:p>
    <w:p w14:paraId="57B2B86A" w14:textId="15D64EFB" w:rsidR="007956C3" w:rsidRDefault="007956C3" w:rsidP="00977C03">
      <w:pPr>
        <w:spacing w:line="264" w:lineRule="auto"/>
      </w:pPr>
      <w:r w:rsidRPr="001D5F86">
        <w:rPr>
          <w:b/>
        </w:rPr>
        <w:t xml:space="preserve">Bijdragen </w:t>
      </w:r>
      <w:r w:rsidR="00F42D19">
        <w:rPr>
          <w:b/>
        </w:rPr>
        <w:t>aan</w:t>
      </w:r>
      <w:r w:rsidRPr="001D5F86">
        <w:rPr>
          <w:b/>
        </w:rPr>
        <w:t xml:space="preserve"> </w:t>
      </w:r>
      <w:r w:rsidR="00630B1C" w:rsidRPr="001D5F86">
        <w:rPr>
          <w:b/>
        </w:rPr>
        <w:t>boeken</w:t>
      </w:r>
    </w:p>
    <w:p w14:paraId="7E599B9D" w14:textId="77777777" w:rsidR="004E7D66" w:rsidRDefault="004E7D66" w:rsidP="00977C03">
      <w:pPr>
        <w:spacing w:line="264" w:lineRule="auto"/>
        <w:ind w:left="709" w:hanging="709"/>
        <w:rPr>
          <w:color w:val="333333"/>
          <w:szCs w:val="24"/>
        </w:rPr>
      </w:pPr>
    </w:p>
    <w:p w14:paraId="2880CACF" w14:textId="77777777" w:rsidR="001733F6" w:rsidRPr="001733F6" w:rsidRDefault="001733F6" w:rsidP="001733F6">
      <w:pPr>
        <w:spacing w:line="264" w:lineRule="auto"/>
        <w:ind w:left="709" w:hanging="709"/>
        <w:rPr>
          <w:color w:val="333333"/>
          <w:szCs w:val="24"/>
        </w:rPr>
      </w:pPr>
      <w:r w:rsidRPr="001733F6">
        <w:rPr>
          <w:color w:val="333333"/>
          <w:szCs w:val="24"/>
        </w:rPr>
        <w:t>2022</w:t>
      </w:r>
      <w:r w:rsidRPr="001733F6">
        <w:rPr>
          <w:color w:val="333333"/>
          <w:szCs w:val="24"/>
        </w:rPr>
        <w:tab/>
        <w:t xml:space="preserve">‘De openbaring van de verzoening. De Barth receptie van J.M. Hasselaar’ in: George Harinck, Dirk van Keulen </w:t>
      </w:r>
      <w:proofErr w:type="spellStart"/>
      <w:r w:rsidRPr="001733F6">
        <w:rPr>
          <w:color w:val="333333"/>
          <w:szCs w:val="24"/>
        </w:rPr>
        <w:t>eds</w:t>
      </w:r>
      <w:proofErr w:type="spellEnd"/>
      <w:r w:rsidRPr="001733F6">
        <w:rPr>
          <w:color w:val="333333"/>
          <w:szCs w:val="24"/>
        </w:rPr>
        <w:t xml:space="preserve">., </w:t>
      </w:r>
      <w:r w:rsidRPr="001733F6">
        <w:rPr>
          <w:i/>
          <w:iCs/>
          <w:color w:val="333333"/>
          <w:szCs w:val="24"/>
        </w:rPr>
        <w:t>De receptie van Karl Barth in Nederland</w:t>
      </w:r>
      <w:r w:rsidRPr="001733F6">
        <w:rPr>
          <w:color w:val="333333"/>
          <w:szCs w:val="24"/>
        </w:rPr>
        <w:t>, Amersfoort: De Vuurbaak 2022, 245-262.</w:t>
      </w:r>
    </w:p>
    <w:p w14:paraId="28C4E70B" w14:textId="77777777" w:rsidR="001733F6" w:rsidRDefault="001733F6" w:rsidP="001E655B">
      <w:pPr>
        <w:spacing w:line="264" w:lineRule="auto"/>
        <w:ind w:left="709" w:hanging="709"/>
        <w:rPr>
          <w:color w:val="333333"/>
          <w:szCs w:val="24"/>
        </w:rPr>
      </w:pPr>
    </w:p>
    <w:p w14:paraId="4EB3BF75" w14:textId="61D7A43F" w:rsidR="001E655B" w:rsidRPr="001E655B" w:rsidRDefault="001E655B" w:rsidP="001E655B">
      <w:pPr>
        <w:spacing w:line="264" w:lineRule="auto"/>
        <w:ind w:left="709" w:hanging="709"/>
        <w:rPr>
          <w:color w:val="333333"/>
          <w:szCs w:val="24"/>
        </w:rPr>
      </w:pPr>
      <w:r w:rsidRPr="001E655B">
        <w:rPr>
          <w:color w:val="333333"/>
          <w:szCs w:val="24"/>
        </w:rPr>
        <w:t>2019</w:t>
      </w:r>
      <w:r w:rsidRPr="001E655B">
        <w:rPr>
          <w:color w:val="333333"/>
          <w:szCs w:val="24"/>
        </w:rPr>
        <w:tab/>
        <w:t xml:space="preserve">‘Tijdelijk opgeborgen. Miskotte over de hemel’ in: Edward van ’t Slot, </w:t>
      </w:r>
      <w:proofErr w:type="spellStart"/>
      <w:r w:rsidRPr="001E655B">
        <w:rPr>
          <w:color w:val="333333"/>
          <w:szCs w:val="24"/>
        </w:rPr>
        <w:t>Ariaan</w:t>
      </w:r>
      <w:proofErr w:type="spellEnd"/>
      <w:r w:rsidRPr="001E655B">
        <w:rPr>
          <w:color w:val="333333"/>
          <w:szCs w:val="24"/>
        </w:rPr>
        <w:t xml:space="preserve"> Baan, Renée van </w:t>
      </w:r>
      <w:proofErr w:type="spellStart"/>
      <w:r w:rsidRPr="001E655B">
        <w:rPr>
          <w:color w:val="333333"/>
          <w:szCs w:val="24"/>
        </w:rPr>
        <w:t>Riessen</w:t>
      </w:r>
      <w:proofErr w:type="spellEnd"/>
      <w:r w:rsidRPr="001E655B">
        <w:rPr>
          <w:color w:val="333333"/>
          <w:szCs w:val="24"/>
        </w:rPr>
        <w:t xml:space="preserve">, Marco Visser en </w:t>
      </w:r>
      <w:proofErr w:type="spellStart"/>
      <w:r w:rsidRPr="001E655B">
        <w:rPr>
          <w:color w:val="333333"/>
          <w:szCs w:val="24"/>
        </w:rPr>
        <w:t>Wilen</w:t>
      </w:r>
      <w:proofErr w:type="spellEnd"/>
      <w:r w:rsidRPr="001E655B">
        <w:rPr>
          <w:color w:val="333333"/>
          <w:szCs w:val="24"/>
        </w:rPr>
        <w:t xml:space="preserve"> Veen </w:t>
      </w:r>
      <w:proofErr w:type="spellStart"/>
      <w:r w:rsidRPr="001E655B">
        <w:rPr>
          <w:color w:val="333333"/>
          <w:szCs w:val="24"/>
        </w:rPr>
        <w:t>eds</w:t>
      </w:r>
      <w:proofErr w:type="spellEnd"/>
      <w:r w:rsidRPr="001E655B">
        <w:rPr>
          <w:color w:val="333333"/>
          <w:szCs w:val="24"/>
        </w:rPr>
        <w:t xml:space="preserve">., </w:t>
      </w:r>
      <w:r w:rsidRPr="001E655B">
        <w:rPr>
          <w:i/>
          <w:color w:val="333333"/>
          <w:szCs w:val="24"/>
        </w:rPr>
        <w:t xml:space="preserve">Messiaanse exegese. Bijbelse theologie met het oog op het Rijk. Opstellen aangeboden aan Rinse </w:t>
      </w:r>
      <w:proofErr w:type="spellStart"/>
      <w:r w:rsidRPr="001E655B">
        <w:rPr>
          <w:i/>
          <w:color w:val="333333"/>
          <w:szCs w:val="24"/>
        </w:rPr>
        <w:t>Reeling</w:t>
      </w:r>
      <w:proofErr w:type="spellEnd"/>
      <w:r w:rsidRPr="001E655B">
        <w:rPr>
          <w:i/>
          <w:color w:val="333333"/>
          <w:szCs w:val="24"/>
        </w:rPr>
        <w:t xml:space="preserve"> Brouwer</w:t>
      </w:r>
      <w:r w:rsidRPr="001E655B">
        <w:rPr>
          <w:color w:val="333333"/>
          <w:szCs w:val="24"/>
        </w:rPr>
        <w:t xml:space="preserve">, Utrecht: </w:t>
      </w:r>
      <w:proofErr w:type="spellStart"/>
      <w:r w:rsidRPr="001E655B">
        <w:rPr>
          <w:color w:val="333333"/>
          <w:szCs w:val="24"/>
        </w:rPr>
        <w:t>KokBoekencentrum</w:t>
      </w:r>
      <w:proofErr w:type="spellEnd"/>
      <w:r w:rsidRPr="001E655B">
        <w:rPr>
          <w:color w:val="333333"/>
          <w:szCs w:val="24"/>
        </w:rPr>
        <w:t xml:space="preserve"> 2019, 167-175.</w:t>
      </w:r>
    </w:p>
    <w:p w14:paraId="60C4DB38" w14:textId="77777777" w:rsidR="001E655B" w:rsidRDefault="001E655B" w:rsidP="006B6C49">
      <w:pPr>
        <w:spacing w:line="264" w:lineRule="auto"/>
        <w:ind w:left="709" w:hanging="709"/>
        <w:rPr>
          <w:color w:val="333333"/>
          <w:szCs w:val="24"/>
        </w:rPr>
      </w:pPr>
    </w:p>
    <w:p w14:paraId="7B1AECE0" w14:textId="77777777" w:rsidR="006B6C49" w:rsidRPr="006B6C49" w:rsidRDefault="006B6C49" w:rsidP="006B6C49">
      <w:pPr>
        <w:spacing w:line="264" w:lineRule="auto"/>
        <w:ind w:left="709" w:hanging="709"/>
        <w:rPr>
          <w:color w:val="333333"/>
          <w:szCs w:val="24"/>
        </w:rPr>
      </w:pPr>
      <w:r w:rsidRPr="006B6C49">
        <w:rPr>
          <w:color w:val="333333"/>
          <w:szCs w:val="24"/>
        </w:rPr>
        <w:t>2018</w:t>
      </w:r>
      <w:r w:rsidRPr="006B6C49">
        <w:rPr>
          <w:color w:val="333333"/>
          <w:szCs w:val="24"/>
        </w:rPr>
        <w:tab/>
        <w:t>‘God als persoon. Een herinnering aan Calvijn’</w:t>
      </w:r>
      <w:r>
        <w:rPr>
          <w:color w:val="333333"/>
          <w:szCs w:val="24"/>
        </w:rPr>
        <w:t xml:space="preserve"> </w:t>
      </w:r>
      <w:r w:rsidRPr="006B6C49">
        <w:rPr>
          <w:color w:val="333333"/>
          <w:szCs w:val="24"/>
        </w:rPr>
        <w:t>in:</w:t>
      </w:r>
      <w:r w:rsidR="007F52D7">
        <w:rPr>
          <w:color w:val="333333"/>
          <w:szCs w:val="24"/>
        </w:rPr>
        <w:t xml:space="preserve"> </w:t>
      </w:r>
      <w:r w:rsidR="007F52D7" w:rsidRPr="007F52D7">
        <w:rPr>
          <w:color w:val="333333"/>
          <w:szCs w:val="24"/>
        </w:rPr>
        <w:t xml:space="preserve">Kees Noorda ed., </w:t>
      </w:r>
      <w:r w:rsidR="007F52D7" w:rsidRPr="007F52D7">
        <w:rPr>
          <w:i/>
          <w:color w:val="333333"/>
          <w:szCs w:val="24"/>
        </w:rPr>
        <w:t xml:space="preserve">Woorden van reisgenoten. Liber </w:t>
      </w:r>
      <w:proofErr w:type="spellStart"/>
      <w:r w:rsidR="007F52D7" w:rsidRPr="007F52D7">
        <w:rPr>
          <w:i/>
          <w:color w:val="333333"/>
          <w:szCs w:val="24"/>
        </w:rPr>
        <w:t>amicorum</w:t>
      </w:r>
      <w:proofErr w:type="spellEnd"/>
      <w:r w:rsidR="007F52D7" w:rsidRPr="007F52D7">
        <w:rPr>
          <w:i/>
          <w:color w:val="333333"/>
          <w:szCs w:val="24"/>
        </w:rPr>
        <w:t xml:space="preserve"> voor Andries Zoutendijk</w:t>
      </w:r>
      <w:r w:rsidR="007F52D7" w:rsidRPr="007F52D7">
        <w:rPr>
          <w:color w:val="333333"/>
          <w:szCs w:val="24"/>
        </w:rPr>
        <w:t>, Utrecht: Jacobikerk 2018, 121-127.</w:t>
      </w:r>
    </w:p>
    <w:p w14:paraId="52FE3F0A" w14:textId="77777777" w:rsidR="006B6C49" w:rsidRPr="006B6C49" w:rsidRDefault="006B6C49" w:rsidP="006B6C49">
      <w:pPr>
        <w:spacing w:line="264" w:lineRule="auto"/>
        <w:ind w:left="709" w:hanging="709"/>
        <w:rPr>
          <w:color w:val="333333"/>
          <w:szCs w:val="24"/>
        </w:rPr>
      </w:pPr>
    </w:p>
    <w:p w14:paraId="7EC55199" w14:textId="77777777" w:rsidR="007F52D7" w:rsidRPr="007F52D7" w:rsidRDefault="006B6C49" w:rsidP="007F52D7">
      <w:pPr>
        <w:spacing w:line="264" w:lineRule="auto"/>
        <w:ind w:left="709" w:hanging="709"/>
        <w:rPr>
          <w:color w:val="333333"/>
          <w:szCs w:val="24"/>
        </w:rPr>
      </w:pPr>
      <w:r w:rsidRPr="006B6C49">
        <w:rPr>
          <w:color w:val="333333"/>
          <w:szCs w:val="24"/>
        </w:rPr>
        <w:t>2018</w:t>
      </w:r>
      <w:r w:rsidRPr="006B6C49">
        <w:rPr>
          <w:color w:val="333333"/>
          <w:szCs w:val="24"/>
        </w:rPr>
        <w:tab/>
        <w:t>‘De hemel. Een verkenning van onbekend terrein’</w:t>
      </w:r>
      <w:r>
        <w:rPr>
          <w:color w:val="333333"/>
          <w:szCs w:val="24"/>
        </w:rPr>
        <w:t xml:space="preserve"> </w:t>
      </w:r>
      <w:r w:rsidRPr="006B6C49">
        <w:rPr>
          <w:color w:val="333333"/>
          <w:szCs w:val="24"/>
        </w:rPr>
        <w:t xml:space="preserve">in: </w:t>
      </w:r>
      <w:r w:rsidR="007F52D7" w:rsidRPr="007F52D7">
        <w:rPr>
          <w:color w:val="333333"/>
          <w:szCs w:val="24"/>
        </w:rPr>
        <w:t xml:space="preserve">Cor Schaap ed., </w:t>
      </w:r>
      <w:r w:rsidR="007F52D7" w:rsidRPr="007F52D7">
        <w:rPr>
          <w:i/>
          <w:color w:val="333333"/>
          <w:szCs w:val="24"/>
        </w:rPr>
        <w:t xml:space="preserve">Lieve hemel. Rond het afscheid van Ds. </w:t>
      </w:r>
      <w:proofErr w:type="spellStart"/>
      <w:r w:rsidR="007F52D7" w:rsidRPr="007F52D7">
        <w:rPr>
          <w:i/>
          <w:color w:val="333333"/>
          <w:szCs w:val="24"/>
        </w:rPr>
        <w:t>Fokkelien</w:t>
      </w:r>
      <w:proofErr w:type="spellEnd"/>
      <w:r w:rsidR="007F52D7" w:rsidRPr="007F52D7">
        <w:rPr>
          <w:i/>
          <w:color w:val="333333"/>
          <w:szCs w:val="24"/>
        </w:rPr>
        <w:t xml:space="preserve"> Oosterwijk van de Westerkerk</w:t>
      </w:r>
      <w:r w:rsidR="007F52D7" w:rsidRPr="007F52D7">
        <w:rPr>
          <w:color w:val="333333"/>
          <w:szCs w:val="24"/>
        </w:rPr>
        <w:t xml:space="preserve">, </w:t>
      </w:r>
      <w:proofErr w:type="spellStart"/>
      <w:r w:rsidR="007F52D7" w:rsidRPr="007F52D7">
        <w:rPr>
          <w:color w:val="333333"/>
          <w:szCs w:val="24"/>
        </w:rPr>
        <w:t>Gorrinchem</w:t>
      </w:r>
      <w:proofErr w:type="spellEnd"/>
      <w:r w:rsidR="007F52D7" w:rsidRPr="007F52D7">
        <w:rPr>
          <w:color w:val="333333"/>
          <w:szCs w:val="24"/>
        </w:rPr>
        <w:t>: Narratio 2018, 18-29.</w:t>
      </w:r>
    </w:p>
    <w:p w14:paraId="72D85B28" w14:textId="77777777" w:rsidR="006B6C49" w:rsidRDefault="006B6C49" w:rsidP="00977C03">
      <w:pPr>
        <w:spacing w:line="264" w:lineRule="auto"/>
        <w:ind w:left="709" w:hanging="709"/>
        <w:rPr>
          <w:color w:val="333333"/>
          <w:szCs w:val="24"/>
        </w:rPr>
      </w:pPr>
    </w:p>
    <w:p w14:paraId="712E020B" w14:textId="77777777" w:rsidR="00B15F82" w:rsidRPr="009A6374" w:rsidRDefault="00B15F82" w:rsidP="00977C03">
      <w:pPr>
        <w:spacing w:line="264" w:lineRule="auto"/>
        <w:ind w:left="709" w:hanging="709"/>
        <w:rPr>
          <w:color w:val="333333"/>
          <w:szCs w:val="24"/>
        </w:rPr>
      </w:pPr>
      <w:r>
        <w:rPr>
          <w:color w:val="333333"/>
          <w:szCs w:val="24"/>
        </w:rPr>
        <w:t xml:space="preserve">2015 </w:t>
      </w:r>
      <w:r>
        <w:rPr>
          <w:color w:val="333333"/>
          <w:szCs w:val="24"/>
        </w:rPr>
        <w:tab/>
        <w:t xml:space="preserve">'J.T. Bakker over God de Vader' in: Akke van der Kooi, Gerard den Hertog en Gerrit Neven </w:t>
      </w:r>
      <w:proofErr w:type="spellStart"/>
      <w:r>
        <w:rPr>
          <w:color w:val="333333"/>
          <w:szCs w:val="24"/>
        </w:rPr>
        <w:t>eds</w:t>
      </w:r>
      <w:proofErr w:type="spellEnd"/>
      <w:r>
        <w:rPr>
          <w:color w:val="333333"/>
          <w:szCs w:val="24"/>
        </w:rPr>
        <w:t xml:space="preserve">., </w:t>
      </w:r>
      <w:r>
        <w:rPr>
          <w:i/>
          <w:color w:val="333333"/>
          <w:szCs w:val="24"/>
        </w:rPr>
        <w:t>Jan Taeke Bakker (1924-2012). Leermeester in de theologie</w:t>
      </w:r>
      <w:r>
        <w:rPr>
          <w:color w:val="333333"/>
          <w:szCs w:val="24"/>
        </w:rPr>
        <w:t>, Utrecht: Kok 2015, 70-83.</w:t>
      </w:r>
    </w:p>
    <w:p w14:paraId="0D114B39" w14:textId="77777777" w:rsidR="00B15F82" w:rsidRDefault="00B15F82" w:rsidP="00977C03">
      <w:pPr>
        <w:spacing w:line="264" w:lineRule="auto"/>
        <w:ind w:left="709" w:hanging="709"/>
        <w:rPr>
          <w:color w:val="333333"/>
          <w:szCs w:val="24"/>
        </w:rPr>
      </w:pPr>
    </w:p>
    <w:p w14:paraId="6B7F7A7C" w14:textId="77777777" w:rsidR="00C517A0" w:rsidRDefault="00C517A0" w:rsidP="00977C03">
      <w:pPr>
        <w:spacing w:line="264" w:lineRule="auto"/>
        <w:ind w:left="709" w:hanging="709"/>
        <w:rPr>
          <w:color w:val="000000"/>
          <w:szCs w:val="24"/>
        </w:rPr>
      </w:pPr>
      <w:r>
        <w:rPr>
          <w:color w:val="333333"/>
          <w:szCs w:val="24"/>
        </w:rPr>
        <w:lastRenderedPageBreak/>
        <w:t>2013</w:t>
      </w:r>
      <w:r>
        <w:rPr>
          <w:color w:val="333333"/>
          <w:szCs w:val="24"/>
        </w:rPr>
        <w:tab/>
        <w:t xml:space="preserve">'Kierkegaard over almacht' </w:t>
      </w:r>
      <w:r w:rsidRPr="00DF1302">
        <w:rPr>
          <w:color w:val="000000"/>
          <w:szCs w:val="24"/>
        </w:rPr>
        <w:t xml:space="preserve">in: J. </w:t>
      </w:r>
      <w:proofErr w:type="spellStart"/>
      <w:r w:rsidRPr="00DF1302">
        <w:rPr>
          <w:color w:val="000000"/>
          <w:szCs w:val="24"/>
        </w:rPr>
        <w:t>Nuij</w:t>
      </w:r>
      <w:proofErr w:type="spellEnd"/>
      <w:r w:rsidRPr="00DF1302">
        <w:rPr>
          <w:color w:val="000000"/>
          <w:szCs w:val="24"/>
        </w:rPr>
        <w:t xml:space="preserve">, R.D.N. van </w:t>
      </w:r>
      <w:proofErr w:type="spellStart"/>
      <w:r w:rsidRPr="00DF1302">
        <w:rPr>
          <w:color w:val="000000"/>
          <w:szCs w:val="24"/>
        </w:rPr>
        <w:t>Riessen</w:t>
      </w:r>
      <w:proofErr w:type="spellEnd"/>
      <w:r w:rsidRPr="00DF1302">
        <w:rPr>
          <w:color w:val="000000"/>
          <w:szCs w:val="24"/>
        </w:rPr>
        <w:t>, P.H. Vos &amp; W. Weitkamp</w:t>
      </w:r>
      <w:r>
        <w:rPr>
          <w:color w:val="000000"/>
          <w:szCs w:val="24"/>
        </w:rPr>
        <w:t xml:space="preserve"> </w:t>
      </w:r>
      <w:r w:rsidRPr="00DF1302">
        <w:rPr>
          <w:color w:val="000000"/>
          <w:szCs w:val="24"/>
        </w:rPr>
        <w:t xml:space="preserve">(red.), </w:t>
      </w:r>
      <w:r w:rsidRPr="00DF1302">
        <w:rPr>
          <w:i/>
          <w:iCs/>
          <w:color w:val="000000"/>
          <w:szCs w:val="24"/>
        </w:rPr>
        <w:t xml:space="preserve">De complete Onno. Liber </w:t>
      </w:r>
      <w:proofErr w:type="spellStart"/>
      <w:r w:rsidRPr="00DF1302">
        <w:rPr>
          <w:i/>
          <w:iCs/>
          <w:color w:val="000000"/>
          <w:szCs w:val="24"/>
        </w:rPr>
        <w:t>amicorum</w:t>
      </w:r>
      <w:proofErr w:type="spellEnd"/>
      <w:r w:rsidRPr="00DF1302">
        <w:rPr>
          <w:i/>
          <w:iCs/>
          <w:color w:val="000000"/>
          <w:szCs w:val="24"/>
        </w:rPr>
        <w:t xml:space="preserve"> bij het afscheid van Onno Zijlstra van </w:t>
      </w:r>
      <w:proofErr w:type="spellStart"/>
      <w:r w:rsidRPr="00DF1302">
        <w:rPr>
          <w:i/>
          <w:iCs/>
          <w:color w:val="000000"/>
          <w:szCs w:val="24"/>
        </w:rPr>
        <w:t>ArtEZ</w:t>
      </w:r>
      <w:proofErr w:type="spellEnd"/>
      <w:r w:rsidRPr="00DF1302">
        <w:rPr>
          <w:i/>
          <w:iCs/>
          <w:color w:val="000000"/>
          <w:szCs w:val="24"/>
        </w:rPr>
        <w:t xml:space="preserve"> Hogeschool voor de Kunsten en de Protestantse Theologische Universitei</w:t>
      </w:r>
      <w:r w:rsidRPr="00DF1302">
        <w:rPr>
          <w:color w:val="000000"/>
          <w:szCs w:val="24"/>
        </w:rPr>
        <w:t xml:space="preserve">t, Zwolle: </w:t>
      </w:r>
      <w:proofErr w:type="spellStart"/>
      <w:r w:rsidRPr="00DF1302">
        <w:rPr>
          <w:color w:val="000000"/>
          <w:szCs w:val="24"/>
        </w:rPr>
        <w:t>ArtEZ</w:t>
      </w:r>
      <w:proofErr w:type="spellEnd"/>
      <w:r w:rsidRPr="00DF1302">
        <w:rPr>
          <w:color w:val="000000"/>
          <w:szCs w:val="24"/>
        </w:rPr>
        <w:t xml:space="preserve"> (in eigen beheer), </w:t>
      </w:r>
      <w:r>
        <w:rPr>
          <w:color w:val="000000"/>
          <w:szCs w:val="24"/>
        </w:rPr>
        <w:t>79-81.</w:t>
      </w:r>
    </w:p>
    <w:p w14:paraId="148ACA68" w14:textId="77777777" w:rsidR="00C517A0" w:rsidRDefault="00C517A0" w:rsidP="00977C03">
      <w:pPr>
        <w:spacing w:line="264" w:lineRule="auto"/>
        <w:ind w:left="709" w:hanging="709"/>
        <w:rPr>
          <w:color w:val="000000"/>
          <w:szCs w:val="24"/>
        </w:rPr>
      </w:pPr>
    </w:p>
    <w:p w14:paraId="2B83A5DD" w14:textId="77777777" w:rsidR="00834A40" w:rsidRPr="0062436B" w:rsidRDefault="00834A40" w:rsidP="00977C03">
      <w:pPr>
        <w:spacing w:line="264" w:lineRule="auto"/>
        <w:ind w:left="709" w:hanging="709"/>
      </w:pPr>
      <w:r>
        <w:rPr>
          <w:color w:val="333333"/>
          <w:szCs w:val="24"/>
        </w:rPr>
        <w:t>2013</w:t>
      </w:r>
      <w:r>
        <w:rPr>
          <w:color w:val="333333"/>
          <w:szCs w:val="24"/>
        </w:rPr>
        <w:tab/>
        <w:t xml:space="preserve">'Dubbel denken in de theologie' in: Maarten den </w:t>
      </w:r>
      <w:proofErr w:type="spellStart"/>
      <w:r>
        <w:rPr>
          <w:color w:val="333333"/>
          <w:szCs w:val="24"/>
        </w:rPr>
        <w:t>Dulk</w:t>
      </w:r>
      <w:proofErr w:type="spellEnd"/>
      <w:r>
        <w:rPr>
          <w:color w:val="333333"/>
          <w:szCs w:val="24"/>
        </w:rPr>
        <w:t xml:space="preserve">, Gerben van Manen en Gea Smit </w:t>
      </w:r>
      <w:proofErr w:type="spellStart"/>
      <w:r>
        <w:rPr>
          <w:color w:val="333333"/>
          <w:szCs w:val="24"/>
        </w:rPr>
        <w:t>eds</w:t>
      </w:r>
      <w:proofErr w:type="spellEnd"/>
      <w:r>
        <w:rPr>
          <w:color w:val="333333"/>
          <w:szCs w:val="24"/>
        </w:rPr>
        <w:t xml:space="preserve">., </w:t>
      </w:r>
      <w:r>
        <w:rPr>
          <w:i/>
          <w:color w:val="333333"/>
          <w:szCs w:val="24"/>
        </w:rPr>
        <w:t>Verlegen om een goed woord. Onderweg met Gerrit de Kruijf</w:t>
      </w:r>
      <w:r>
        <w:rPr>
          <w:color w:val="333333"/>
          <w:szCs w:val="24"/>
        </w:rPr>
        <w:t>, Zoetermeer: Boekencentrum 2013, 62-74.</w:t>
      </w:r>
      <w:r>
        <w:t xml:space="preserve"> </w:t>
      </w:r>
    </w:p>
    <w:p w14:paraId="747EDDF5" w14:textId="77777777" w:rsidR="00834A40" w:rsidRDefault="00834A40" w:rsidP="00977C03">
      <w:pPr>
        <w:spacing w:line="264" w:lineRule="auto"/>
        <w:ind w:left="709" w:hanging="709"/>
      </w:pPr>
    </w:p>
    <w:p w14:paraId="4215F591" w14:textId="77777777" w:rsidR="00834A40" w:rsidRDefault="00834A40" w:rsidP="00977C03">
      <w:pPr>
        <w:spacing w:line="264" w:lineRule="auto"/>
        <w:ind w:left="709" w:hanging="709"/>
        <w:rPr>
          <w:color w:val="333333"/>
          <w:szCs w:val="24"/>
        </w:rPr>
      </w:pPr>
      <w:r>
        <w:t xml:space="preserve">2011 </w:t>
      </w:r>
      <w:r>
        <w:tab/>
      </w:r>
      <w:r w:rsidRPr="009A0470">
        <w:rPr>
          <w:color w:val="333333"/>
          <w:szCs w:val="24"/>
        </w:rPr>
        <w:t xml:space="preserve">'De zekerheid van het geloof' in: Theo Boer, Heleen Maat, </w:t>
      </w:r>
      <w:proofErr w:type="spellStart"/>
      <w:r w:rsidRPr="009A0470">
        <w:rPr>
          <w:color w:val="333333"/>
          <w:szCs w:val="24"/>
        </w:rPr>
        <w:t>Alco</w:t>
      </w:r>
      <w:proofErr w:type="spellEnd"/>
      <w:r w:rsidRPr="009A0470">
        <w:rPr>
          <w:color w:val="333333"/>
          <w:szCs w:val="24"/>
        </w:rPr>
        <w:t xml:space="preserve"> Meesters en Jan Muis </w:t>
      </w:r>
      <w:proofErr w:type="spellStart"/>
      <w:r w:rsidRPr="009A0470">
        <w:rPr>
          <w:color w:val="333333"/>
          <w:szCs w:val="24"/>
        </w:rPr>
        <w:t>eds</w:t>
      </w:r>
      <w:proofErr w:type="spellEnd"/>
      <w:r w:rsidRPr="009A0470">
        <w:rPr>
          <w:color w:val="333333"/>
          <w:szCs w:val="24"/>
        </w:rPr>
        <w:t xml:space="preserve">., </w:t>
      </w:r>
      <w:r w:rsidRPr="009A0470">
        <w:rPr>
          <w:rStyle w:val="Nadruk"/>
          <w:color w:val="333333"/>
          <w:szCs w:val="24"/>
        </w:rPr>
        <w:t>Van God gesproken. Over religieuze taal en relationele theologie</w:t>
      </w:r>
      <w:r w:rsidRPr="009A0470">
        <w:rPr>
          <w:color w:val="333333"/>
          <w:szCs w:val="24"/>
        </w:rPr>
        <w:t xml:space="preserve"> (Opstellen aangeboden aan prof. dr. </w:t>
      </w:r>
      <w:proofErr w:type="spellStart"/>
      <w:r w:rsidRPr="009A0470">
        <w:rPr>
          <w:color w:val="333333"/>
          <w:szCs w:val="24"/>
        </w:rPr>
        <w:t>Luco</w:t>
      </w:r>
      <w:proofErr w:type="spellEnd"/>
      <w:r w:rsidRPr="009A0470">
        <w:rPr>
          <w:color w:val="333333"/>
          <w:szCs w:val="24"/>
        </w:rPr>
        <w:t xml:space="preserve"> J. van den Brom), Zoetermeer: Boekencentrum 2011, 17-29</w:t>
      </w:r>
      <w:r>
        <w:rPr>
          <w:color w:val="333333"/>
          <w:szCs w:val="24"/>
        </w:rPr>
        <w:t>.</w:t>
      </w:r>
    </w:p>
    <w:p w14:paraId="5F7A955D" w14:textId="77777777" w:rsidR="00834A40" w:rsidRDefault="00834A40" w:rsidP="00977C03">
      <w:pPr>
        <w:spacing w:line="264" w:lineRule="auto"/>
        <w:ind w:left="709" w:hanging="709"/>
      </w:pPr>
    </w:p>
    <w:p w14:paraId="7CC0FAE1" w14:textId="77777777" w:rsidR="00834A40" w:rsidRDefault="00295E4A" w:rsidP="00977C03">
      <w:pPr>
        <w:spacing w:line="264" w:lineRule="auto"/>
        <w:ind w:left="709" w:hanging="709"/>
      </w:pPr>
      <w:r>
        <w:t>2010</w:t>
      </w:r>
      <w:r w:rsidR="00834A40">
        <w:tab/>
        <w:t xml:space="preserve">‘De correlatie tussen exegese en dogmatiek volgens Friedrich Mildenberger’ in: G.C. den Hertog ed., </w:t>
      </w:r>
      <w:r w:rsidR="00834A40">
        <w:rPr>
          <w:i/>
        </w:rPr>
        <w:t xml:space="preserve">Correlatie – tussen </w:t>
      </w:r>
      <w:proofErr w:type="spellStart"/>
      <w:r w:rsidR="00834A40">
        <w:rPr>
          <w:i/>
        </w:rPr>
        <w:t>bijbelwetenschap</w:t>
      </w:r>
      <w:proofErr w:type="spellEnd"/>
      <w:r w:rsidR="00834A40">
        <w:rPr>
          <w:i/>
        </w:rPr>
        <w:t xml:space="preserve"> en systematische theologie</w:t>
      </w:r>
      <w:r w:rsidR="00834A40">
        <w:t>, Apeldoorn: Theologische Universiteit 2010, 63-74.</w:t>
      </w:r>
    </w:p>
    <w:p w14:paraId="126591BC" w14:textId="77777777" w:rsidR="00834A40" w:rsidRDefault="00834A40" w:rsidP="00977C03">
      <w:pPr>
        <w:spacing w:line="264" w:lineRule="auto"/>
        <w:ind w:left="709" w:hanging="709"/>
      </w:pPr>
    </w:p>
    <w:p w14:paraId="5D94A6D9" w14:textId="77777777" w:rsidR="00834A40" w:rsidRPr="00C229F1" w:rsidRDefault="00295E4A" w:rsidP="00977C03">
      <w:pPr>
        <w:spacing w:line="264" w:lineRule="auto"/>
        <w:ind w:left="709" w:hanging="709"/>
      </w:pPr>
      <w:r>
        <w:t>2010</w:t>
      </w:r>
      <w:r w:rsidR="00834A40">
        <w:tab/>
        <w:t xml:space="preserve">‘De presentie van de Heer in het heilig avondmaal’ in: Gerrit de Kruijf en Wietske de Jong </w:t>
      </w:r>
      <w:proofErr w:type="spellStart"/>
      <w:r w:rsidR="00834A40">
        <w:t>eds</w:t>
      </w:r>
      <w:proofErr w:type="spellEnd"/>
      <w:r w:rsidR="00834A40">
        <w:t xml:space="preserve">., </w:t>
      </w:r>
      <w:r w:rsidR="00834A40">
        <w:rPr>
          <w:i/>
        </w:rPr>
        <w:t>Een lichte last. Protestantse theologen over de kerk</w:t>
      </w:r>
      <w:r w:rsidR="00834A40">
        <w:t>, Zoetermeer: Boekencentrum 2010, 221-234.</w:t>
      </w:r>
    </w:p>
    <w:p w14:paraId="2AD1AC99" w14:textId="77777777" w:rsidR="00834A40" w:rsidRDefault="00834A40" w:rsidP="00977C03">
      <w:pPr>
        <w:spacing w:line="264" w:lineRule="auto"/>
        <w:ind w:left="709" w:hanging="709"/>
      </w:pPr>
    </w:p>
    <w:p w14:paraId="48D73449" w14:textId="77777777" w:rsidR="00834A40" w:rsidRPr="00521E8C" w:rsidRDefault="00834A40" w:rsidP="00977C03">
      <w:pPr>
        <w:spacing w:line="264" w:lineRule="auto"/>
        <w:ind w:left="709" w:hanging="709"/>
      </w:pPr>
      <w:r>
        <w:t>2009</w:t>
      </w:r>
      <w:r>
        <w:tab/>
        <w:t xml:space="preserve">‘Kerkelijk spreken over God en hedendaagse godsdienstigheid’ in: F. Gerrit </w:t>
      </w:r>
      <w:proofErr w:type="spellStart"/>
      <w:r>
        <w:t>Immink</w:t>
      </w:r>
      <w:proofErr w:type="spellEnd"/>
      <w:r>
        <w:t xml:space="preserve"> en Cas J.A. Vos </w:t>
      </w:r>
      <w:proofErr w:type="spellStart"/>
      <w:r>
        <w:t>eds</w:t>
      </w:r>
      <w:proofErr w:type="spellEnd"/>
      <w:r>
        <w:t xml:space="preserve">., </w:t>
      </w:r>
      <w:r>
        <w:rPr>
          <w:i/>
        </w:rPr>
        <w:t>God in een kantelende wereld. Geloof en kerk in veranderende contexten</w:t>
      </w:r>
      <w:r>
        <w:t>, Zoetermeer: Boekencentrum 2009, 326-340.</w:t>
      </w:r>
    </w:p>
    <w:p w14:paraId="02FDB209" w14:textId="77777777" w:rsidR="00834A40" w:rsidRDefault="00834A40" w:rsidP="00977C03">
      <w:pPr>
        <w:spacing w:line="264" w:lineRule="auto"/>
        <w:ind w:left="709" w:hanging="709"/>
      </w:pPr>
    </w:p>
    <w:p w14:paraId="59A3AAC1" w14:textId="77777777" w:rsidR="00834A40" w:rsidRPr="00E92ED8" w:rsidRDefault="00295E4A" w:rsidP="00977C03">
      <w:pPr>
        <w:spacing w:line="264" w:lineRule="auto"/>
        <w:ind w:left="709" w:hanging="709"/>
      </w:pPr>
      <w:r>
        <w:t>2008</w:t>
      </w:r>
      <w:r w:rsidR="00834A40">
        <w:tab/>
        <w:t xml:space="preserve">‘De prediking en de dogmatiek’ in: Henk van der Meulen ed., </w:t>
      </w:r>
      <w:r w:rsidR="00834A40">
        <w:rPr>
          <w:i/>
        </w:rPr>
        <w:t>Als een leerling leren spreken. Preekvoorbereiding stapsgewijs</w:t>
      </w:r>
      <w:r w:rsidR="00834A40">
        <w:t>, Zoetermeer: Boekencentrum 2008, 71-79</w:t>
      </w:r>
    </w:p>
    <w:p w14:paraId="76DAA3C0" w14:textId="77777777" w:rsidR="00834A40" w:rsidRPr="008A48D0" w:rsidRDefault="00834A40" w:rsidP="00977C03">
      <w:pPr>
        <w:spacing w:line="264" w:lineRule="auto"/>
        <w:ind w:left="709" w:hanging="709"/>
      </w:pPr>
    </w:p>
    <w:p w14:paraId="3CC8F456" w14:textId="77777777" w:rsidR="00834A40" w:rsidRPr="00352AEF" w:rsidRDefault="00295E4A" w:rsidP="00977C03">
      <w:pPr>
        <w:spacing w:line="264" w:lineRule="auto"/>
        <w:ind w:left="709" w:hanging="709"/>
        <w:rPr>
          <w:lang w:val="en-GB"/>
        </w:rPr>
      </w:pPr>
      <w:r w:rsidRPr="008A48D0">
        <w:t>2008</w:t>
      </w:r>
      <w:r w:rsidR="00834A40" w:rsidRPr="008A48D0">
        <w:tab/>
        <w:t xml:space="preserve">‘Karl Barth </w:t>
      </w:r>
      <w:proofErr w:type="spellStart"/>
      <w:r w:rsidR="00834A40" w:rsidRPr="008A48D0">
        <w:t>and</w:t>
      </w:r>
      <w:proofErr w:type="spellEnd"/>
      <w:r w:rsidR="00834A40" w:rsidRPr="008A48D0">
        <w:t xml:space="preserve"> Friedrich Mildenberger on </w:t>
      </w:r>
      <w:proofErr w:type="spellStart"/>
      <w:r w:rsidR="00834A40" w:rsidRPr="008A48D0">
        <w:t>Scripture</w:t>
      </w:r>
      <w:proofErr w:type="spellEnd"/>
      <w:r w:rsidR="00834A40" w:rsidRPr="008A48D0">
        <w:t xml:space="preserve"> in Doctrine’ in: Markus </w:t>
      </w:r>
      <w:proofErr w:type="spellStart"/>
      <w:r w:rsidR="00834A40" w:rsidRPr="008A48D0">
        <w:t>Bockmuehl</w:t>
      </w:r>
      <w:proofErr w:type="spellEnd"/>
      <w:r w:rsidR="00834A40" w:rsidRPr="008A48D0">
        <w:t xml:space="preserve"> </w:t>
      </w:r>
      <w:proofErr w:type="spellStart"/>
      <w:r w:rsidR="00834A40" w:rsidRPr="008A48D0">
        <w:t>and</w:t>
      </w:r>
      <w:proofErr w:type="spellEnd"/>
      <w:r w:rsidR="00834A40" w:rsidRPr="008A48D0">
        <w:t xml:space="preserve"> Alan Torrance </w:t>
      </w:r>
      <w:proofErr w:type="spellStart"/>
      <w:r w:rsidR="00834A40" w:rsidRPr="008A48D0">
        <w:t>eds</w:t>
      </w:r>
      <w:proofErr w:type="spellEnd"/>
      <w:r w:rsidR="00834A40" w:rsidRPr="008A48D0">
        <w:t xml:space="preserve">., </w:t>
      </w:r>
      <w:proofErr w:type="spellStart"/>
      <w:r w:rsidR="00834A40" w:rsidRPr="008A48D0">
        <w:rPr>
          <w:i/>
        </w:rPr>
        <w:t>Scripture’s</w:t>
      </w:r>
      <w:proofErr w:type="spellEnd"/>
      <w:r w:rsidR="00834A40" w:rsidRPr="008A48D0">
        <w:rPr>
          <w:i/>
        </w:rPr>
        <w:t xml:space="preserve"> Doctrine </w:t>
      </w:r>
      <w:proofErr w:type="spellStart"/>
      <w:r w:rsidR="00834A40" w:rsidRPr="008A48D0">
        <w:rPr>
          <w:i/>
        </w:rPr>
        <w:t>and</w:t>
      </w:r>
      <w:proofErr w:type="spellEnd"/>
      <w:r w:rsidR="00834A40" w:rsidRPr="008A48D0">
        <w:rPr>
          <w:i/>
        </w:rPr>
        <w:t xml:space="preserve"> </w:t>
      </w:r>
      <w:proofErr w:type="spellStart"/>
      <w:r w:rsidR="00834A40" w:rsidRPr="008A48D0">
        <w:rPr>
          <w:i/>
        </w:rPr>
        <w:t>Theology’s</w:t>
      </w:r>
      <w:proofErr w:type="spellEnd"/>
      <w:r w:rsidR="00834A40" w:rsidRPr="008A48D0">
        <w:rPr>
          <w:i/>
        </w:rPr>
        <w:t xml:space="preserve"> </w:t>
      </w:r>
      <w:proofErr w:type="spellStart"/>
      <w:r w:rsidR="00834A40" w:rsidRPr="008A48D0">
        <w:rPr>
          <w:i/>
        </w:rPr>
        <w:t>Bible</w:t>
      </w:r>
      <w:proofErr w:type="spellEnd"/>
      <w:r w:rsidR="00834A40" w:rsidRPr="008A48D0">
        <w:rPr>
          <w:i/>
        </w:rPr>
        <w:t xml:space="preserve">. </w:t>
      </w:r>
      <w:r w:rsidR="00834A40" w:rsidRPr="00352AEF">
        <w:rPr>
          <w:i/>
          <w:lang w:val="en-GB"/>
        </w:rPr>
        <w:t>How the New Testament Shapes Christian Dogmatics</w:t>
      </w:r>
      <w:r w:rsidR="00834A40" w:rsidRPr="00352AEF">
        <w:rPr>
          <w:lang w:val="en-GB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834A40" w:rsidRPr="00352AEF">
            <w:rPr>
              <w:lang w:val="en-GB"/>
            </w:rPr>
            <w:t>Grand Rapids</w:t>
          </w:r>
        </w:smartTag>
        <w:r w:rsidR="00834A40" w:rsidRPr="00352AEF">
          <w:rPr>
            <w:lang w:val="en-GB"/>
          </w:rPr>
          <w:t xml:space="preserve"> </w:t>
        </w:r>
        <w:smartTag w:uri="urn:schemas-microsoft-com:office:smarttags" w:element="State">
          <w:r w:rsidR="00834A40" w:rsidRPr="00352AEF">
            <w:rPr>
              <w:lang w:val="en-GB"/>
            </w:rPr>
            <w:t>Michigan</w:t>
          </w:r>
        </w:smartTag>
      </w:smartTag>
      <w:r w:rsidR="00834A40" w:rsidRPr="00352AEF">
        <w:rPr>
          <w:lang w:val="en-GB"/>
        </w:rPr>
        <w:t xml:space="preserve">: Baker Academic 2008, </w:t>
      </w:r>
      <w:r w:rsidR="00834A40">
        <w:rPr>
          <w:lang w:val="en-GB"/>
        </w:rPr>
        <w:t>91-103</w:t>
      </w:r>
      <w:r w:rsidR="00834A40" w:rsidRPr="00352AEF">
        <w:rPr>
          <w:lang w:val="en-GB"/>
        </w:rPr>
        <w:t xml:space="preserve"> </w:t>
      </w:r>
    </w:p>
    <w:p w14:paraId="04525D30" w14:textId="77777777" w:rsidR="00834A40" w:rsidRDefault="00834A40" w:rsidP="00977C03">
      <w:pPr>
        <w:spacing w:line="264" w:lineRule="auto"/>
        <w:ind w:left="709" w:hanging="709"/>
        <w:rPr>
          <w:lang w:val="en-GB"/>
        </w:rPr>
      </w:pPr>
    </w:p>
    <w:p w14:paraId="66CDBB06" w14:textId="77777777" w:rsidR="00834A40" w:rsidRDefault="00834A40" w:rsidP="00977C03">
      <w:pPr>
        <w:spacing w:line="264" w:lineRule="auto"/>
        <w:ind w:left="709" w:hanging="709"/>
      </w:pPr>
      <w:r w:rsidRPr="00834A40">
        <w:rPr>
          <w:lang w:val="en-GB"/>
        </w:rPr>
        <w:t xml:space="preserve">2006 </w:t>
      </w:r>
      <w:r w:rsidRPr="00834A40">
        <w:rPr>
          <w:lang w:val="en-GB"/>
        </w:rPr>
        <w:tab/>
        <w:t xml:space="preserve">‘Karl Barth’ in: J.B.M. </w:t>
      </w:r>
      <w:proofErr w:type="spellStart"/>
      <w:r w:rsidRPr="00834A40">
        <w:rPr>
          <w:lang w:val="en-GB"/>
        </w:rPr>
        <w:t>Wissink</w:t>
      </w:r>
      <w:proofErr w:type="spellEnd"/>
      <w:r w:rsidRPr="00834A40">
        <w:rPr>
          <w:lang w:val="en-GB"/>
        </w:rPr>
        <w:t xml:space="preserve"> red., </w:t>
      </w:r>
      <w:proofErr w:type="spellStart"/>
      <w:r w:rsidRPr="00834A40">
        <w:rPr>
          <w:i/>
          <w:lang w:val="en-GB"/>
        </w:rPr>
        <w:t>Toptheologen</w:t>
      </w:r>
      <w:proofErr w:type="spellEnd"/>
      <w:r w:rsidRPr="00834A40">
        <w:rPr>
          <w:i/>
          <w:lang w:val="en-GB"/>
        </w:rPr>
        <w:t xml:space="preserve">. </w:t>
      </w:r>
      <w:r>
        <w:rPr>
          <w:i/>
        </w:rPr>
        <w:t>Hoofdfiguren uit de theologie van vandaag</w:t>
      </w:r>
      <w:r>
        <w:t xml:space="preserve">, Tielt: </w:t>
      </w:r>
      <w:proofErr w:type="spellStart"/>
      <w:r>
        <w:t>Lannoo</w:t>
      </w:r>
      <w:proofErr w:type="spellEnd"/>
      <w:r>
        <w:t xml:space="preserve"> 2006, 22-50</w:t>
      </w:r>
    </w:p>
    <w:p w14:paraId="7D8CC50B" w14:textId="77777777" w:rsidR="00834A40" w:rsidRDefault="00834A40" w:rsidP="00977C03">
      <w:pPr>
        <w:spacing w:line="264" w:lineRule="auto"/>
        <w:ind w:left="709" w:hanging="709"/>
      </w:pPr>
    </w:p>
    <w:p w14:paraId="1C703E78" w14:textId="77777777" w:rsidR="00834A40" w:rsidRDefault="00834A40" w:rsidP="00977C03">
      <w:pPr>
        <w:spacing w:line="264" w:lineRule="auto"/>
        <w:ind w:left="709" w:hanging="709"/>
      </w:pPr>
      <w:r>
        <w:t xml:space="preserve">2005 </w:t>
      </w:r>
      <w:r>
        <w:tab/>
        <w:t xml:space="preserve">‘Verzoening’, </w:t>
      </w:r>
      <w:r>
        <w:rPr>
          <w:i/>
        </w:rPr>
        <w:t xml:space="preserve">Christelijke Encyclopedie </w:t>
      </w:r>
      <w:r>
        <w:t xml:space="preserve">III, Kampen: Kok 2005, 1806 </w:t>
      </w:r>
    </w:p>
    <w:p w14:paraId="191944A8" w14:textId="77777777" w:rsidR="00834A40" w:rsidRDefault="00834A40" w:rsidP="00977C03">
      <w:pPr>
        <w:spacing w:line="264" w:lineRule="auto"/>
        <w:ind w:left="709" w:hanging="709"/>
      </w:pPr>
    </w:p>
    <w:p w14:paraId="796BAA4F" w14:textId="77777777" w:rsidR="00834A40" w:rsidRDefault="00834A40" w:rsidP="00977C03">
      <w:pPr>
        <w:spacing w:line="264" w:lineRule="auto"/>
        <w:ind w:left="709" w:hanging="709"/>
      </w:pPr>
      <w:r>
        <w:t xml:space="preserve">2005 </w:t>
      </w:r>
      <w:r>
        <w:tab/>
        <w:t xml:space="preserve">‘Uitverkiezing’, </w:t>
      </w:r>
      <w:r>
        <w:rPr>
          <w:i/>
        </w:rPr>
        <w:t xml:space="preserve">Christelijke Encyclopedie </w:t>
      </w:r>
      <w:r>
        <w:t>III, Kampen: Kok 2005, 1774, 1775</w:t>
      </w:r>
    </w:p>
    <w:p w14:paraId="32718B44" w14:textId="77777777" w:rsidR="00834A40" w:rsidRDefault="00834A40" w:rsidP="00977C03">
      <w:pPr>
        <w:spacing w:line="264" w:lineRule="auto"/>
        <w:ind w:left="709" w:hanging="709"/>
      </w:pPr>
    </w:p>
    <w:p w14:paraId="48F87F34" w14:textId="77777777" w:rsidR="00834A40" w:rsidRDefault="00834A40" w:rsidP="00977C03">
      <w:pPr>
        <w:spacing w:line="264" w:lineRule="auto"/>
        <w:ind w:left="709" w:hanging="709"/>
      </w:pPr>
      <w:r>
        <w:t xml:space="preserve">2005 </w:t>
      </w:r>
      <w:r>
        <w:tab/>
        <w:t xml:space="preserve">‘Schepping’, </w:t>
      </w:r>
      <w:r>
        <w:rPr>
          <w:i/>
        </w:rPr>
        <w:t xml:space="preserve">Christelijke Encyclopedie </w:t>
      </w:r>
      <w:r>
        <w:t xml:space="preserve">III, Kampen: Kok 2005, 1600, 1601 </w:t>
      </w:r>
    </w:p>
    <w:p w14:paraId="0034BD05" w14:textId="77777777" w:rsidR="00834A40" w:rsidRDefault="00834A40" w:rsidP="00977C03">
      <w:pPr>
        <w:spacing w:line="264" w:lineRule="auto"/>
        <w:ind w:left="709" w:hanging="709"/>
      </w:pPr>
    </w:p>
    <w:p w14:paraId="0244151A" w14:textId="77777777" w:rsidR="00834A40" w:rsidRDefault="00834A40" w:rsidP="00977C03">
      <w:pPr>
        <w:spacing w:line="264" w:lineRule="auto"/>
        <w:ind w:left="709" w:hanging="709"/>
      </w:pPr>
      <w:r>
        <w:t xml:space="preserve">2005 </w:t>
      </w:r>
      <w:r>
        <w:tab/>
        <w:t xml:space="preserve">‘Rechtvaardiging’, </w:t>
      </w:r>
      <w:r>
        <w:rPr>
          <w:i/>
        </w:rPr>
        <w:t xml:space="preserve">Christelijke Encyclopedie </w:t>
      </w:r>
      <w:r>
        <w:t xml:space="preserve">III, Kampen: Kok 2005, 1508 </w:t>
      </w:r>
    </w:p>
    <w:p w14:paraId="08EA4757" w14:textId="77777777" w:rsidR="00834A40" w:rsidRDefault="00834A40" w:rsidP="00977C03">
      <w:pPr>
        <w:spacing w:line="264" w:lineRule="auto"/>
        <w:ind w:left="709" w:hanging="709"/>
      </w:pPr>
    </w:p>
    <w:p w14:paraId="1EBF7BA2" w14:textId="77777777" w:rsidR="00834A40" w:rsidRDefault="00834A40" w:rsidP="00977C03">
      <w:pPr>
        <w:spacing w:line="264" w:lineRule="auto"/>
        <w:ind w:left="709" w:hanging="709"/>
      </w:pPr>
      <w:r>
        <w:lastRenderedPageBreak/>
        <w:t xml:space="preserve">2005 </w:t>
      </w:r>
      <w:r>
        <w:tab/>
        <w:t xml:space="preserve">‘Gerechtigheid’, </w:t>
      </w:r>
      <w:r>
        <w:rPr>
          <w:i/>
        </w:rPr>
        <w:t xml:space="preserve">Christelijke Encyclopedie </w:t>
      </w:r>
      <w:r>
        <w:t>I, Kampen: Kok 2005, 630,631</w:t>
      </w:r>
    </w:p>
    <w:p w14:paraId="32F6C1CB" w14:textId="77777777" w:rsidR="00834A40" w:rsidRDefault="00834A40" w:rsidP="00977C03">
      <w:pPr>
        <w:spacing w:line="264" w:lineRule="auto"/>
        <w:ind w:left="709" w:hanging="709"/>
      </w:pPr>
    </w:p>
    <w:p w14:paraId="3F7552F7" w14:textId="77777777" w:rsidR="00834A40" w:rsidRDefault="00834A40" w:rsidP="00977C03">
      <w:pPr>
        <w:spacing w:line="264" w:lineRule="auto"/>
        <w:ind w:left="709" w:hanging="709"/>
      </w:pPr>
      <w:r>
        <w:t xml:space="preserve">2005 </w:t>
      </w:r>
      <w:r>
        <w:tab/>
        <w:t xml:space="preserve">‘Aangeboren begrippen’, </w:t>
      </w:r>
      <w:r>
        <w:rPr>
          <w:i/>
        </w:rPr>
        <w:t xml:space="preserve">Christelijke Encyclopedie </w:t>
      </w:r>
      <w:r>
        <w:t xml:space="preserve">I, Kampen: Kok 2005, 4 </w:t>
      </w:r>
    </w:p>
    <w:p w14:paraId="12FC9122" w14:textId="77777777" w:rsidR="00834A40" w:rsidRDefault="00834A40" w:rsidP="00977C03">
      <w:pPr>
        <w:spacing w:line="264" w:lineRule="auto"/>
        <w:ind w:left="709" w:hanging="709"/>
      </w:pPr>
    </w:p>
    <w:p w14:paraId="7E587467" w14:textId="77777777" w:rsidR="00834A40" w:rsidRDefault="00834A40" w:rsidP="00977C03">
      <w:pPr>
        <w:spacing w:line="264" w:lineRule="auto"/>
        <w:ind w:left="709" w:hanging="709"/>
      </w:pPr>
      <w:r>
        <w:t xml:space="preserve">2004 </w:t>
      </w:r>
      <w:r>
        <w:tab/>
        <w:t xml:space="preserve">‘De redelijkheid van het theïsme. De visie van A. Vos’ in: Th. Boer red., </w:t>
      </w:r>
      <w:r>
        <w:rPr>
          <w:i/>
          <w:iCs/>
        </w:rPr>
        <w:t xml:space="preserve">Schepper naast </w:t>
      </w:r>
      <w:proofErr w:type="spellStart"/>
      <w:r>
        <w:rPr>
          <w:i/>
          <w:iCs/>
        </w:rPr>
        <w:t>God?Theologie</w:t>
      </w:r>
      <w:proofErr w:type="spellEnd"/>
      <w:r>
        <w:rPr>
          <w:i/>
          <w:iCs/>
        </w:rPr>
        <w:t>, bio-ethiek en pluralisme. Essays aangeboden aan Egbert Schroten</w:t>
      </w:r>
      <w:r>
        <w:t>, Assen: Van Gorcum 2004, 23-38</w:t>
      </w:r>
    </w:p>
    <w:p w14:paraId="22769652" w14:textId="77777777" w:rsidR="00834A40" w:rsidRDefault="00834A40" w:rsidP="00977C03">
      <w:pPr>
        <w:spacing w:line="264" w:lineRule="auto"/>
        <w:ind w:left="709" w:hanging="709"/>
      </w:pPr>
    </w:p>
    <w:p w14:paraId="3A7187DA" w14:textId="77777777" w:rsidR="00834A40" w:rsidRDefault="00834A40" w:rsidP="00977C03">
      <w:pPr>
        <w:spacing w:line="264" w:lineRule="auto"/>
        <w:ind w:left="709" w:hanging="709"/>
      </w:pPr>
      <w:r>
        <w:t>2003</w:t>
      </w:r>
      <w:r>
        <w:tab/>
        <w:t xml:space="preserve">‘De eenvoud van God’ in: M. de </w:t>
      </w:r>
      <w:proofErr w:type="spellStart"/>
      <w:r>
        <w:t>Haardt</w:t>
      </w:r>
      <w:proofErr w:type="spellEnd"/>
      <w:r>
        <w:t xml:space="preserve"> e.a., </w:t>
      </w:r>
      <w:r>
        <w:rPr>
          <w:i/>
          <w:iCs/>
        </w:rPr>
        <w:t>Voor het aangezicht van de Levende. Opstellen voor Wiel Logister</w:t>
      </w:r>
      <w:r>
        <w:t xml:space="preserve">, </w:t>
      </w:r>
      <w:proofErr w:type="spellStart"/>
      <w:r>
        <w:t>Averbode</w:t>
      </w:r>
      <w:proofErr w:type="spellEnd"/>
      <w:r>
        <w:t xml:space="preserve"> 2003, 201-216, 369-372</w:t>
      </w:r>
    </w:p>
    <w:p w14:paraId="30759BA6" w14:textId="77777777" w:rsidR="00834A40" w:rsidRDefault="00834A40" w:rsidP="00977C03">
      <w:pPr>
        <w:spacing w:line="264" w:lineRule="auto"/>
        <w:ind w:left="709" w:hanging="709"/>
      </w:pPr>
    </w:p>
    <w:p w14:paraId="2AE106E6" w14:textId="77777777" w:rsidR="00834A40" w:rsidRDefault="00834A40" w:rsidP="00977C03">
      <w:pPr>
        <w:spacing w:line="264" w:lineRule="auto"/>
        <w:ind w:left="709" w:hanging="709"/>
      </w:pPr>
      <w:r>
        <w:t>2001</w:t>
      </w:r>
      <w:r>
        <w:tab/>
        <w:t xml:space="preserve">‘Valt er over God te praten?’ in: K. Biezeveld e.a. </w:t>
      </w:r>
      <w:r>
        <w:rPr>
          <w:i/>
        </w:rPr>
        <w:t>Wie God zegt…Spreken over God in een wereld zonder God</w:t>
      </w:r>
      <w:r>
        <w:t>,  Kampen: Kok 2001, 56-72</w:t>
      </w:r>
    </w:p>
    <w:p w14:paraId="15D265FF" w14:textId="77777777" w:rsidR="00834A40" w:rsidRDefault="00834A40" w:rsidP="00977C03">
      <w:pPr>
        <w:spacing w:line="264" w:lineRule="auto"/>
        <w:ind w:left="709" w:hanging="709"/>
      </w:pPr>
    </w:p>
    <w:p w14:paraId="439FA334" w14:textId="6D03DF0F" w:rsidR="00834A40" w:rsidRDefault="00834A40" w:rsidP="00977C03">
      <w:pPr>
        <w:spacing w:line="264" w:lineRule="auto"/>
        <w:ind w:left="709" w:hanging="709"/>
      </w:pPr>
      <w:r>
        <w:t>2001</w:t>
      </w:r>
      <w:r>
        <w:tab/>
        <w:t xml:space="preserve">‘Dogmatiek’ in: W. van Asselt e.a. red., </w:t>
      </w:r>
      <w:r>
        <w:rPr>
          <w:i/>
        </w:rPr>
        <w:t>Wat is theologie</w:t>
      </w:r>
      <w:r w:rsidR="003C3D92">
        <w:rPr>
          <w:i/>
        </w:rPr>
        <w:t>?</w:t>
      </w:r>
      <w:r>
        <w:rPr>
          <w:i/>
        </w:rPr>
        <w:t xml:space="preserve"> Oriëntatie op een discipline</w:t>
      </w:r>
      <w:r>
        <w:t>, Zoetermeer: Meinema, 75-91</w:t>
      </w:r>
    </w:p>
    <w:p w14:paraId="5E44EB3D" w14:textId="77777777" w:rsidR="00834A40" w:rsidRDefault="00834A40" w:rsidP="00977C03">
      <w:pPr>
        <w:spacing w:line="264" w:lineRule="auto"/>
        <w:ind w:left="709" w:hanging="709"/>
      </w:pPr>
    </w:p>
    <w:p w14:paraId="15016BD7" w14:textId="77777777" w:rsidR="00834A40" w:rsidRDefault="00834A40" w:rsidP="00977C03">
      <w:pPr>
        <w:spacing w:line="264" w:lineRule="auto"/>
        <w:ind w:left="709" w:hanging="709"/>
      </w:pPr>
      <w:r>
        <w:t>1997</w:t>
      </w:r>
      <w:r>
        <w:tab/>
        <w:t xml:space="preserve">'Schrift en geschiedenis bij H.W. de </w:t>
      </w:r>
      <w:proofErr w:type="spellStart"/>
      <w:r>
        <w:t>Knijff</w:t>
      </w:r>
      <w:proofErr w:type="spellEnd"/>
      <w:r>
        <w:t xml:space="preserve">', in: E. Dekker e.a. red., </w:t>
      </w:r>
      <w:r>
        <w:rPr>
          <w:i/>
        </w:rPr>
        <w:t xml:space="preserve">Solidair en solide. In gesprek met H.W. de </w:t>
      </w:r>
      <w:proofErr w:type="spellStart"/>
      <w:r>
        <w:rPr>
          <w:i/>
        </w:rPr>
        <w:t>Knijff</w:t>
      </w:r>
      <w:proofErr w:type="spellEnd"/>
      <w:r>
        <w:t>, Kampen: Kok 1997, 1-28</w:t>
      </w:r>
    </w:p>
    <w:p w14:paraId="7292C110" w14:textId="77777777" w:rsidR="00834A40" w:rsidRDefault="00834A40" w:rsidP="00977C03">
      <w:pPr>
        <w:spacing w:line="264" w:lineRule="auto"/>
        <w:ind w:left="709" w:hanging="709"/>
      </w:pPr>
    </w:p>
    <w:p w14:paraId="0305783B" w14:textId="77777777" w:rsidR="00834A40" w:rsidRDefault="00834A40" w:rsidP="00977C03">
      <w:pPr>
        <w:spacing w:line="264" w:lineRule="auto"/>
        <w:ind w:left="709" w:hanging="709"/>
      </w:pPr>
      <w:r>
        <w:t>1995</w:t>
      </w:r>
      <w:r>
        <w:tab/>
        <w:t xml:space="preserve">'K.H. Miskotte: De naam in het midden', in: J. Beumer red., </w:t>
      </w:r>
      <w:r>
        <w:rPr>
          <w:i/>
        </w:rPr>
        <w:t>Zo de ouden zongen. Leraar en leerling zijn in de theologiebeoefening (1945-200)</w:t>
      </w:r>
      <w:r>
        <w:t>, Baarn 1995, 113-129</w:t>
      </w:r>
    </w:p>
    <w:p w14:paraId="03E214D4" w14:textId="77777777" w:rsidR="00834A40" w:rsidRDefault="00834A40" w:rsidP="00977C03">
      <w:pPr>
        <w:spacing w:line="264" w:lineRule="auto"/>
        <w:ind w:left="709" w:hanging="709"/>
      </w:pPr>
    </w:p>
    <w:p w14:paraId="1345AEA3" w14:textId="77777777" w:rsidR="00834A40" w:rsidRDefault="00834A40" w:rsidP="00977C03">
      <w:pPr>
        <w:spacing w:line="264" w:lineRule="auto"/>
        <w:ind w:left="709" w:hanging="709"/>
      </w:pPr>
      <w:r>
        <w:t>1993</w:t>
      </w:r>
      <w:r>
        <w:tab/>
        <w:t xml:space="preserve">'De doelloosheid van de gemeente', in: </w:t>
      </w:r>
      <w:r>
        <w:rPr>
          <w:i/>
        </w:rPr>
        <w:t>Hoogten en diepten. Opstellen over gemeente-zijn voor A.A. Spijkerboer</w:t>
      </w:r>
      <w:r>
        <w:t>, Kampen 1993, 110-114</w:t>
      </w:r>
    </w:p>
    <w:p w14:paraId="73494E5D" w14:textId="77777777" w:rsidR="00834A40" w:rsidRDefault="00834A40" w:rsidP="00977C03">
      <w:pPr>
        <w:spacing w:line="264" w:lineRule="auto"/>
        <w:ind w:left="709" w:hanging="709"/>
      </w:pPr>
    </w:p>
    <w:p w14:paraId="5E50285A" w14:textId="77777777" w:rsidR="00834A40" w:rsidRDefault="00834A40" w:rsidP="00977C03">
      <w:pPr>
        <w:spacing w:line="264" w:lineRule="auto"/>
        <w:ind w:left="709" w:hanging="709"/>
      </w:pPr>
      <w:r>
        <w:t>1992</w:t>
      </w:r>
      <w:r>
        <w:tab/>
        <w:t xml:space="preserve">'Preekschetsen over Exodus 2, 3, 5 en 10', in: </w:t>
      </w:r>
      <w:r>
        <w:rPr>
          <w:i/>
        </w:rPr>
        <w:t>Postille 44(1992-1993)</w:t>
      </w:r>
      <w:r>
        <w:t>, Zoetermeer 1992, 121-130</w:t>
      </w:r>
    </w:p>
    <w:p w14:paraId="4428EFC5" w14:textId="77777777" w:rsidR="00834A40" w:rsidRDefault="00834A40" w:rsidP="00977C03">
      <w:pPr>
        <w:spacing w:line="264" w:lineRule="auto"/>
        <w:ind w:left="709" w:hanging="709"/>
      </w:pPr>
    </w:p>
    <w:p w14:paraId="718321B2" w14:textId="1FF1B480" w:rsidR="00834A40" w:rsidRDefault="00834A40" w:rsidP="00977C03">
      <w:pPr>
        <w:spacing w:line="264" w:lineRule="auto"/>
        <w:ind w:left="709" w:hanging="709"/>
      </w:pPr>
      <w:r>
        <w:t>1992</w:t>
      </w:r>
      <w:r>
        <w:tab/>
        <w:t xml:space="preserve">'Het geding over de opstanding', in: </w:t>
      </w:r>
      <w:r>
        <w:rPr>
          <w:i/>
        </w:rPr>
        <w:t>35 jaar Opstandingskerk te Schiedam</w:t>
      </w:r>
      <w:r>
        <w:t>, Schiedam 1992, 67-75</w:t>
      </w:r>
    </w:p>
    <w:p w14:paraId="16A6630D" w14:textId="0832A751" w:rsidR="00DB64E2" w:rsidRDefault="00DB64E2" w:rsidP="00977C03">
      <w:pPr>
        <w:spacing w:line="264" w:lineRule="auto"/>
        <w:ind w:left="709" w:hanging="709"/>
      </w:pPr>
    </w:p>
    <w:p w14:paraId="7E5E0034" w14:textId="77777777" w:rsidR="00DB64E2" w:rsidRPr="00DB64E2" w:rsidRDefault="00DB64E2" w:rsidP="00DB64E2">
      <w:pPr>
        <w:spacing w:line="264" w:lineRule="auto"/>
        <w:ind w:left="709" w:hanging="709"/>
        <w:rPr>
          <w:b/>
        </w:rPr>
      </w:pPr>
      <w:r w:rsidRPr="00DB64E2">
        <w:rPr>
          <w:b/>
        </w:rPr>
        <w:t xml:space="preserve">Lezingen </w:t>
      </w:r>
    </w:p>
    <w:p w14:paraId="773AD834" w14:textId="77777777" w:rsidR="00DB64E2" w:rsidRPr="00DB64E2" w:rsidRDefault="00DB64E2" w:rsidP="00DB64E2">
      <w:pPr>
        <w:spacing w:line="264" w:lineRule="auto"/>
        <w:ind w:left="709" w:hanging="709"/>
      </w:pPr>
    </w:p>
    <w:p w14:paraId="278532E9" w14:textId="77777777" w:rsidR="00DB64E2" w:rsidRPr="00DB64E2" w:rsidRDefault="00DB64E2" w:rsidP="00DB64E2">
      <w:pPr>
        <w:spacing w:line="264" w:lineRule="auto"/>
        <w:ind w:left="709" w:hanging="709"/>
      </w:pPr>
      <w:r w:rsidRPr="00DB64E2">
        <w:t>2021</w:t>
      </w:r>
      <w:r w:rsidRPr="00DB64E2">
        <w:tab/>
        <w:t xml:space="preserve">‘Democratie en kerk – in aansluiting bij Karl Barth’, Karl Barth Stichting, Woerden, 11 oktober 2021, </w:t>
      </w:r>
      <w:hyperlink r:id="rId8" w:history="1">
        <w:r w:rsidRPr="00DB64E2">
          <w:rPr>
            <w:rStyle w:val="Hyperlink"/>
          </w:rPr>
          <w:t>Democratie en kerk – in aansluiting bij Karl Barth | Karl Barth.nl</w:t>
        </w:r>
      </w:hyperlink>
    </w:p>
    <w:p w14:paraId="1A498DBE" w14:textId="77777777" w:rsidR="00DB64E2" w:rsidRDefault="00DB64E2" w:rsidP="00977C03">
      <w:pPr>
        <w:spacing w:line="264" w:lineRule="auto"/>
        <w:ind w:left="709" w:hanging="709"/>
      </w:pPr>
    </w:p>
    <w:sectPr w:rsidR="00DB64E2">
      <w:headerReference w:type="even" r:id="rId9"/>
      <w:headerReference w:type="default" r:id="rId10"/>
      <w:type w:val="continuous"/>
      <w:pgSz w:w="11906" w:h="16838"/>
      <w:pgMar w:top="992" w:right="1134" w:bottom="1440" w:left="1440" w:header="992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344B" w14:textId="77777777" w:rsidR="00057DC2" w:rsidRDefault="00057DC2">
      <w:r>
        <w:separator/>
      </w:r>
    </w:p>
  </w:endnote>
  <w:endnote w:type="continuationSeparator" w:id="0">
    <w:p w14:paraId="27739140" w14:textId="77777777" w:rsidR="00057DC2" w:rsidRDefault="0005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B48F" w14:textId="77777777" w:rsidR="00057DC2" w:rsidRDefault="00057DC2">
      <w:r>
        <w:separator/>
      </w:r>
    </w:p>
  </w:footnote>
  <w:footnote w:type="continuationSeparator" w:id="0">
    <w:p w14:paraId="551A81B1" w14:textId="77777777" w:rsidR="00057DC2" w:rsidRDefault="00057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405D" w14:textId="77777777" w:rsidR="00AF687D" w:rsidRDefault="00AF687D">
    <w:pPr>
      <w:pStyle w:val="Kop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CAE0CEC" w14:textId="77777777" w:rsidR="00AF687D" w:rsidRDefault="00AF687D">
    <w:pPr>
      <w:pStyle w:val="Kopteks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6EB1" w14:textId="77777777" w:rsidR="00AF687D" w:rsidRDefault="00DD7BE6">
    <w:pPr>
      <w:tabs>
        <w:tab w:val="right" w:pos="9331"/>
      </w:tabs>
      <w:spacing w:line="336" w:lineRule="auto"/>
      <w:ind w:right="360"/>
      <w:rPr>
        <w:i/>
        <w:iCs/>
        <w:lang w:val="fr-FR"/>
      </w:rPr>
    </w:pPr>
    <w:proofErr w:type="spellStart"/>
    <w:proofErr w:type="gramStart"/>
    <w:r>
      <w:rPr>
        <w:i/>
        <w:iCs/>
        <w:lang w:val="fr-FR"/>
      </w:rPr>
      <w:t>Publicaties</w:t>
    </w:r>
    <w:proofErr w:type="spellEnd"/>
    <w:r w:rsidR="00143221">
      <w:rPr>
        <w:i/>
        <w:iCs/>
        <w:lang w:val="fr-FR"/>
      </w:rPr>
      <w:t xml:space="preserve"> </w:t>
    </w:r>
    <w:r w:rsidR="00AF687D">
      <w:rPr>
        <w:i/>
        <w:iCs/>
        <w:lang w:val="fr-FR"/>
      </w:rPr>
      <w:t xml:space="preserve"> J.</w:t>
    </w:r>
    <w:proofErr w:type="gramEnd"/>
    <w:r w:rsidR="00AF687D">
      <w:rPr>
        <w:i/>
        <w:iCs/>
        <w:lang w:val="fr-FR"/>
      </w:rPr>
      <w:t xml:space="preserve"> Muis</w:t>
    </w:r>
  </w:p>
  <w:p w14:paraId="2D1634A6" w14:textId="77777777" w:rsidR="00AF687D" w:rsidRDefault="00AF687D">
    <w:pPr>
      <w:spacing w:after="140" w:line="100" w:lineRule="exact"/>
      <w:rPr>
        <w:sz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E3997"/>
    <w:multiLevelType w:val="singleLevel"/>
    <w:tmpl w:val="09E04F88"/>
    <w:lvl w:ilvl="0">
      <w:start w:val="1999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abstractNum w:abstractNumId="1" w15:restartNumberingAfterBreak="0">
    <w:nsid w:val="49CB2704"/>
    <w:multiLevelType w:val="singleLevel"/>
    <w:tmpl w:val="09CC2932"/>
    <w:lvl w:ilvl="0">
      <w:start w:val="200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</w:abstractNum>
  <w:num w:numId="1" w16cid:durableId="501163686">
    <w:abstractNumId w:val="1"/>
  </w:num>
  <w:num w:numId="2" w16cid:durableId="198052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E4"/>
    <w:rsid w:val="00000EBB"/>
    <w:rsid w:val="0001013C"/>
    <w:rsid w:val="0001301A"/>
    <w:rsid w:val="00025EDC"/>
    <w:rsid w:val="00031A7E"/>
    <w:rsid w:val="00042B60"/>
    <w:rsid w:val="00047D2C"/>
    <w:rsid w:val="00057DC2"/>
    <w:rsid w:val="000844CE"/>
    <w:rsid w:val="000B4F49"/>
    <w:rsid w:val="000B5F62"/>
    <w:rsid w:val="000C5EDD"/>
    <w:rsid w:val="000E4164"/>
    <w:rsid w:val="000F034D"/>
    <w:rsid w:val="000F6C47"/>
    <w:rsid w:val="00103D1D"/>
    <w:rsid w:val="00133E29"/>
    <w:rsid w:val="00143221"/>
    <w:rsid w:val="001542BC"/>
    <w:rsid w:val="00171EA6"/>
    <w:rsid w:val="001733F6"/>
    <w:rsid w:val="0019029F"/>
    <w:rsid w:val="00195822"/>
    <w:rsid w:val="001A7D7D"/>
    <w:rsid w:val="001D5F86"/>
    <w:rsid w:val="001D6C5F"/>
    <w:rsid w:val="001E655B"/>
    <w:rsid w:val="002005FE"/>
    <w:rsid w:val="0020152F"/>
    <w:rsid w:val="00202524"/>
    <w:rsid w:val="002724ED"/>
    <w:rsid w:val="0029359C"/>
    <w:rsid w:val="00295E4A"/>
    <w:rsid w:val="002A0D4C"/>
    <w:rsid w:val="002B30B6"/>
    <w:rsid w:val="002E28B2"/>
    <w:rsid w:val="002E6876"/>
    <w:rsid w:val="002F144B"/>
    <w:rsid w:val="00327D2F"/>
    <w:rsid w:val="00340F59"/>
    <w:rsid w:val="00346506"/>
    <w:rsid w:val="00352AEF"/>
    <w:rsid w:val="00375D65"/>
    <w:rsid w:val="00390395"/>
    <w:rsid w:val="00390A61"/>
    <w:rsid w:val="003938BB"/>
    <w:rsid w:val="003B491E"/>
    <w:rsid w:val="003C3D92"/>
    <w:rsid w:val="003D2CE8"/>
    <w:rsid w:val="003E6E3D"/>
    <w:rsid w:val="003F1D9D"/>
    <w:rsid w:val="00403CBE"/>
    <w:rsid w:val="0049037C"/>
    <w:rsid w:val="0049306F"/>
    <w:rsid w:val="00497C33"/>
    <w:rsid w:val="004A4946"/>
    <w:rsid w:val="004C0116"/>
    <w:rsid w:val="004E1A04"/>
    <w:rsid w:val="004E7D66"/>
    <w:rsid w:val="005114BB"/>
    <w:rsid w:val="00516E03"/>
    <w:rsid w:val="00521E8C"/>
    <w:rsid w:val="00534EF3"/>
    <w:rsid w:val="005975F6"/>
    <w:rsid w:val="005D52C6"/>
    <w:rsid w:val="005E5717"/>
    <w:rsid w:val="0062436B"/>
    <w:rsid w:val="00630B1C"/>
    <w:rsid w:val="00633190"/>
    <w:rsid w:val="006461AC"/>
    <w:rsid w:val="00667FE7"/>
    <w:rsid w:val="00691DDF"/>
    <w:rsid w:val="006B6C49"/>
    <w:rsid w:val="006C0ECC"/>
    <w:rsid w:val="006C4DD2"/>
    <w:rsid w:val="00740BAA"/>
    <w:rsid w:val="00741364"/>
    <w:rsid w:val="0078577A"/>
    <w:rsid w:val="00795241"/>
    <w:rsid w:val="007956C3"/>
    <w:rsid w:val="00795BAF"/>
    <w:rsid w:val="007B50F1"/>
    <w:rsid w:val="007C09A3"/>
    <w:rsid w:val="007C711F"/>
    <w:rsid w:val="007D2FA0"/>
    <w:rsid w:val="007F52D7"/>
    <w:rsid w:val="00814E1C"/>
    <w:rsid w:val="008256B2"/>
    <w:rsid w:val="00834A40"/>
    <w:rsid w:val="008404D3"/>
    <w:rsid w:val="00857EEF"/>
    <w:rsid w:val="00875D30"/>
    <w:rsid w:val="00875E02"/>
    <w:rsid w:val="008A48D0"/>
    <w:rsid w:val="008C649E"/>
    <w:rsid w:val="00900962"/>
    <w:rsid w:val="009311D9"/>
    <w:rsid w:val="009450C7"/>
    <w:rsid w:val="009457E3"/>
    <w:rsid w:val="00977C03"/>
    <w:rsid w:val="009835F0"/>
    <w:rsid w:val="009A0470"/>
    <w:rsid w:val="009D2E1D"/>
    <w:rsid w:val="009D2EA4"/>
    <w:rsid w:val="009D62CC"/>
    <w:rsid w:val="009D7484"/>
    <w:rsid w:val="009E31B1"/>
    <w:rsid w:val="009E50DD"/>
    <w:rsid w:val="009F54EE"/>
    <w:rsid w:val="00A075B8"/>
    <w:rsid w:val="00A21471"/>
    <w:rsid w:val="00A27E31"/>
    <w:rsid w:val="00A41275"/>
    <w:rsid w:val="00A43D77"/>
    <w:rsid w:val="00A630DF"/>
    <w:rsid w:val="00A9645C"/>
    <w:rsid w:val="00AA1B69"/>
    <w:rsid w:val="00AA3799"/>
    <w:rsid w:val="00AA7EDD"/>
    <w:rsid w:val="00AC3922"/>
    <w:rsid w:val="00AD0A15"/>
    <w:rsid w:val="00AF687D"/>
    <w:rsid w:val="00B12474"/>
    <w:rsid w:val="00B15F82"/>
    <w:rsid w:val="00B23E45"/>
    <w:rsid w:val="00B63F78"/>
    <w:rsid w:val="00B6787D"/>
    <w:rsid w:val="00B936D7"/>
    <w:rsid w:val="00B96FDC"/>
    <w:rsid w:val="00BB79E4"/>
    <w:rsid w:val="00BF4D43"/>
    <w:rsid w:val="00C112A4"/>
    <w:rsid w:val="00C229F1"/>
    <w:rsid w:val="00C23676"/>
    <w:rsid w:val="00C242EE"/>
    <w:rsid w:val="00C26E5C"/>
    <w:rsid w:val="00C517A0"/>
    <w:rsid w:val="00C665EB"/>
    <w:rsid w:val="00C9567B"/>
    <w:rsid w:val="00CC66FF"/>
    <w:rsid w:val="00D049D5"/>
    <w:rsid w:val="00D749A6"/>
    <w:rsid w:val="00D85272"/>
    <w:rsid w:val="00D85584"/>
    <w:rsid w:val="00D91E68"/>
    <w:rsid w:val="00D93178"/>
    <w:rsid w:val="00DA3135"/>
    <w:rsid w:val="00DA6130"/>
    <w:rsid w:val="00DB64E2"/>
    <w:rsid w:val="00DB773B"/>
    <w:rsid w:val="00DD453B"/>
    <w:rsid w:val="00DD7BE6"/>
    <w:rsid w:val="00DF1302"/>
    <w:rsid w:val="00E32066"/>
    <w:rsid w:val="00E369F5"/>
    <w:rsid w:val="00E45AB8"/>
    <w:rsid w:val="00E478AB"/>
    <w:rsid w:val="00E54D85"/>
    <w:rsid w:val="00E81768"/>
    <w:rsid w:val="00E8732A"/>
    <w:rsid w:val="00E92ED8"/>
    <w:rsid w:val="00EA1BB1"/>
    <w:rsid w:val="00EE4786"/>
    <w:rsid w:val="00F00C66"/>
    <w:rsid w:val="00F230DC"/>
    <w:rsid w:val="00F27F91"/>
    <w:rsid w:val="00F42D19"/>
    <w:rsid w:val="00F55866"/>
    <w:rsid w:val="00F81383"/>
    <w:rsid w:val="00FB1777"/>
    <w:rsid w:val="00FB1E6B"/>
    <w:rsid w:val="00FB42DC"/>
    <w:rsid w:val="00FC77BE"/>
    <w:rsid w:val="00FF1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;"/>
  <w14:docId w14:val="0FE11027"/>
  <w15:chartTrackingRefBased/>
  <w15:docId w15:val="{041B0A78-FE74-4A6D-B838-2BEFCE84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C66FF"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pPr>
      <w:widowControl w:val="0"/>
      <w:tabs>
        <w:tab w:val="left" w:pos="-720"/>
      </w:tabs>
      <w:suppressAutoHyphens/>
    </w:pPr>
    <w:rPr>
      <w:rFonts w:ascii="Courier New" w:hAnsi="Courier New"/>
      <w:snapToGrid w:val="0"/>
    </w:rPr>
  </w:style>
  <w:style w:type="character" w:styleId="Paginanummer">
    <w:name w:val="page number"/>
    <w:basedOn w:val="Standaardalinea-lettertype"/>
  </w:style>
  <w:style w:type="paragraph" w:styleId="Koptekst">
    <w:name w:val="header"/>
    <w:basedOn w:val="Standaard"/>
    <w:pPr>
      <w:widowControl w:val="0"/>
      <w:tabs>
        <w:tab w:val="center" w:pos="4536"/>
        <w:tab w:val="right" w:pos="9072"/>
      </w:tabs>
    </w:pPr>
    <w:rPr>
      <w:rFonts w:ascii="Courier New" w:hAnsi="Courier New"/>
      <w:snapToGrid w:val="0"/>
      <w:sz w:val="20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Plattetekstinspringen">
    <w:name w:val="Body Text Indent"/>
    <w:basedOn w:val="Standaard"/>
    <w:pPr>
      <w:ind w:left="709" w:hanging="709"/>
    </w:pPr>
  </w:style>
  <w:style w:type="character" w:styleId="Nadruk">
    <w:name w:val="Emphasis"/>
    <w:qFormat/>
    <w:rsid w:val="009A0470"/>
    <w:rPr>
      <w:i/>
      <w:iCs/>
    </w:rPr>
  </w:style>
  <w:style w:type="character" w:customStyle="1" w:styleId="A0">
    <w:name w:val="A0"/>
    <w:rsid w:val="00031A7E"/>
    <w:rPr>
      <w:rFonts w:cs="Calibri"/>
      <w:color w:val="000000"/>
      <w:sz w:val="16"/>
      <w:szCs w:val="16"/>
    </w:rPr>
  </w:style>
  <w:style w:type="character" w:styleId="Hyperlink">
    <w:name w:val="Hyperlink"/>
    <w:basedOn w:val="Standaardalinea-lettertype"/>
    <w:rsid w:val="00DB64E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B6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rlbarth.nl/democratie-en-kerk-in-aansluiting-bij-karl-bar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C9838-794A-40C7-A177-FFDBE3BC2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1764</Words>
  <Characters>9706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Boeken</vt:lpstr>
    </vt:vector>
  </TitlesOfParts>
  <Company>GGL</Company>
  <LinksUpToDate>false</LinksUpToDate>
  <CharactersWithSpaces>11448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Boeken</dc:title>
  <dc:subject/>
  <dc:creator>Packard Bell</dc:creator>
  <cp:keywords/>
  <cp:lastModifiedBy>JM</cp:lastModifiedBy>
  <cp:revision>27</cp:revision>
  <cp:lastPrinted>2004-04-20T14:57:00Z</cp:lastPrinted>
  <dcterms:created xsi:type="dcterms:W3CDTF">2016-12-15T15:35:00Z</dcterms:created>
  <dcterms:modified xsi:type="dcterms:W3CDTF">2022-11-15T15:43:00Z</dcterms:modified>
</cp:coreProperties>
</file>