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EB" w:rsidRPr="00C118EB" w:rsidRDefault="00C118EB" w:rsidP="00A627A0">
      <w:pPr>
        <w:tabs>
          <w:tab w:val="left" w:pos="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4E280E" w:rsidRDefault="00C118EB" w:rsidP="00A627A0">
      <w:pPr>
        <w:tabs>
          <w:tab w:val="left" w:pos="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118EB">
        <w:rPr>
          <w:rFonts w:asciiTheme="minorHAnsi" w:hAnsiTheme="minorHAnsi"/>
          <w:b/>
          <w:sz w:val="22"/>
          <w:szCs w:val="22"/>
          <w:lang w:val="en-US"/>
        </w:rPr>
        <w:t>2013</w:t>
      </w:r>
      <w:r w:rsidR="004E280E" w:rsidRPr="00C118EB">
        <w:rPr>
          <w:rFonts w:asciiTheme="minorHAnsi" w:hAnsiTheme="minorHAnsi"/>
          <w:sz w:val="22"/>
          <w:szCs w:val="22"/>
          <w:lang w:val="en-US"/>
        </w:rPr>
        <w:t>.</w:t>
      </w:r>
    </w:p>
    <w:p w:rsidR="00241209" w:rsidRPr="008827B9" w:rsidRDefault="00241209" w:rsidP="00A627A0">
      <w:pPr>
        <w:tabs>
          <w:tab w:val="left" w:pos="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 w:rsidRPr="008827B9">
        <w:rPr>
          <w:rFonts w:asciiTheme="minorHAnsi" w:hAnsiTheme="minorHAnsi"/>
          <w:sz w:val="22"/>
          <w:szCs w:val="22"/>
          <w:lang w:val="en-US"/>
        </w:rPr>
        <w:t>Wetenschappelijke</w:t>
      </w:r>
      <w:proofErr w:type="spellEnd"/>
      <w:r w:rsidRPr="008827B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827B9">
        <w:rPr>
          <w:rFonts w:asciiTheme="minorHAnsi" w:hAnsiTheme="minorHAnsi"/>
          <w:sz w:val="22"/>
          <w:szCs w:val="22"/>
          <w:lang w:val="en-US"/>
        </w:rPr>
        <w:t>publicaties</w:t>
      </w:r>
      <w:proofErr w:type="spellEnd"/>
      <w:r w:rsidRPr="008827B9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8827B9">
        <w:rPr>
          <w:rFonts w:asciiTheme="minorHAnsi" w:hAnsiTheme="minorHAnsi"/>
          <w:sz w:val="22"/>
          <w:szCs w:val="22"/>
          <w:lang w:val="en-US"/>
        </w:rPr>
        <w:t>(refereed).</w:t>
      </w:r>
      <w:r w:rsidRPr="008827B9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</w:p>
    <w:p w:rsidR="00241209" w:rsidRDefault="00241209" w:rsidP="00A627A0">
      <w:pPr>
        <w:pStyle w:val="Voetnoottekst"/>
        <w:spacing w:before="100" w:after="100" w:line="276" w:lineRule="auto"/>
        <w:contextualSpacing/>
        <w:rPr>
          <w:rFonts w:asciiTheme="minorHAnsi" w:hAnsiTheme="minorHAnsi"/>
          <w:sz w:val="22"/>
          <w:szCs w:val="22"/>
          <w:lang w:val="en-US"/>
        </w:rPr>
      </w:pPr>
      <w:r w:rsidRPr="00C118E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118EB" w:rsidRPr="00C118EB">
        <w:rPr>
          <w:rFonts w:asciiTheme="minorHAnsi" w:hAnsiTheme="minorHAnsi"/>
          <w:sz w:val="22"/>
          <w:szCs w:val="22"/>
          <w:lang w:val="en-US"/>
        </w:rPr>
        <w:t xml:space="preserve">‘Empowering those who suffer domestic violence: the necessity of a different imaginary’ in: </w:t>
      </w:r>
      <w:proofErr w:type="spellStart"/>
      <w:r w:rsidR="00C118EB" w:rsidRPr="00C118EB">
        <w:rPr>
          <w:rFonts w:asciiTheme="minorHAnsi" w:hAnsiTheme="minorHAnsi"/>
          <w:sz w:val="22"/>
          <w:szCs w:val="22"/>
          <w:lang w:val="en-US"/>
        </w:rPr>
        <w:t>Claassens</w:t>
      </w:r>
      <w:proofErr w:type="spellEnd"/>
      <w:r w:rsidR="00C118EB" w:rsidRPr="00C118EB">
        <w:rPr>
          <w:rFonts w:asciiTheme="minorHAnsi" w:hAnsiTheme="minorHAnsi"/>
          <w:sz w:val="22"/>
          <w:szCs w:val="22"/>
          <w:lang w:val="en-US"/>
        </w:rPr>
        <w:t xml:space="preserve"> J &amp; </w:t>
      </w:r>
      <w:proofErr w:type="spellStart"/>
      <w:r w:rsidR="00C118EB" w:rsidRPr="00C118EB">
        <w:rPr>
          <w:rFonts w:asciiTheme="minorHAnsi" w:hAnsiTheme="minorHAnsi"/>
          <w:sz w:val="22"/>
          <w:szCs w:val="22"/>
          <w:lang w:val="en-US"/>
        </w:rPr>
        <w:t>Spronk</w:t>
      </w:r>
      <w:proofErr w:type="spellEnd"/>
      <w:r w:rsidR="00C118EB" w:rsidRPr="00C118EB">
        <w:rPr>
          <w:rFonts w:asciiTheme="minorHAnsi" w:hAnsiTheme="minorHAnsi"/>
          <w:sz w:val="22"/>
          <w:szCs w:val="22"/>
          <w:lang w:val="en-US"/>
        </w:rPr>
        <w:t xml:space="preserve"> K (</w:t>
      </w:r>
      <w:proofErr w:type="spellStart"/>
      <w:r w:rsidR="00C118EB" w:rsidRPr="00C118EB">
        <w:rPr>
          <w:rFonts w:asciiTheme="minorHAnsi" w:hAnsiTheme="minorHAnsi"/>
          <w:sz w:val="22"/>
          <w:szCs w:val="22"/>
          <w:lang w:val="en-US"/>
        </w:rPr>
        <w:t>eds</w:t>
      </w:r>
      <w:proofErr w:type="spellEnd"/>
      <w:r w:rsidR="00C118EB" w:rsidRPr="00C118EB">
        <w:rPr>
          <w:rFonts w:asciiTheme="minorHAnsi" w:hAnsiTheme="minorHAnsi"/>
          <w:sz w:val="22"/>
          <w:szCs w:val="22"/>
          <w:lang w:val="en-US"/>
        </w:rPr>
        <w:t xml:space="preserve">), </w:t>
      </w:r>
      <w:r w:rsidR="00C118EB" w:rsidRPr="00C118EB">
        <w:rPr>
          <w:rFonts w:asciiTheme="minorHAnsi" w:hAnsiTheme="minorHAnsi"/>
          <w:i/>
          <w:sz w:val="22"/>
          <w:szCs w:val="22"/>
          <w:lang w:val="en-US"/>
        </w:rPr>
        <w:t xml:space="preserve">Fragile Dignity. </w:t>
      </w:r>
      <w:proofErr w:type="spellStart"/>
      <w:r w:rsidR="00C118EB" w:rsidRPr="00C118EB">
        <w:rPr>
          <w:rFonts w:asciiTheme="minorHAnsi" w:hAnsiTheme="minorHAnsi"/>
          <w:i/>
          <w:sz w:val="22"/>
          <w:szCs w:val="22"/>
          <w:lang w:val="en-US"/>
        </w:rPr>
        <w:t>Intertextual</w:t>
      </w:r>
      <w:proofErr w:type="spellEnd"/>
      <w:r w:rsidR="00C118EB" w:rsidRPr="00C118EB">
        <w:rPr>
          <w:rFonts w:asciiTheme="minorHAnsi" w:hAnsiTheme="minorHAnsi"/>
          <w:i/>
          <w:sz w:val="22"/>
          <w:szCs w:val="22"/>
          <w:lang w:val="en-US"/>
        </w:rPr>
        <w:t xml:space="preserve"> Conversations on Scriptures, Family and Violence. </w:t>
      </w:r>
      <w:r w:rsidR="00C118EB" w:rsidRPr="00C118E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C118EB" w:rsidRPr="00C118EB">
        <w:rPr>
          <w:rFonts w:asciiTheme="minorHAnsi" w:hAnsiTheme="minorHAnsi"/>
          <w:sz w:val="22"/>
          <w:szCs w:val="22"/>
          <w:lang w:val="en-US"/>
        </w:rPr>
        <w:t>Semeia</w:t>
      </w:r>
      <w:proofErr w:type="spellEnd"/>
      <w:r w:rsidR="00C118EB" w:rsidRPr="00C118EB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Studies 72, Atlanta: Society of Biblical Literature, p. 199-217.</w:t>
      </w:r>
    </w:p>
    <w:p w:rsidR="00241209" w:rsidRDefault="00241209" w:rsidP="00A627A0">
      <w:pPr>
        <w:pStyle w:val="Voetnoottekst"/>
        <w:spacing w:before="100" w:after="100" w:line="276" w:lineRule="auto"/>
        <w:contextualSpacing/>
        <w:rPr>
          <w:rFonts w:asciiTheme="minorHAnsi" w:hAnsiTheme="minorHAnsi"/>
          <w:sz w:val="22"/>
          <w:szCs w:val="22"/>
          <w:u w:val="single"/>
          <w:lang w:val="en-US"/>
        </w:rPr>
      </w:pPr>
    </w:p>
    <w:p w:rsidR="00C118EB" w:rsidRPr="00C118EB" w:rsidRDefault="00241209" w:rsidP="00A627A0">
      <w:pPr>
        <w:pStyle w:val="Voetnoottekst"/>
        <w:spacing w:before="100" w:after="100" w:line="276" w:lineRule="auto"/>
        <w:contextualSpacing/>
        <w:rPr>
          <w:rFonts w:asciiTheme="minorHAnsi" w:hAnsiTheme="minorHAnsi"/>
          <w:sz w:val="22"/>
          <w:szCs w:val="22"/>
          <w:lang w:val="en-US"/>
        </w:rPr>
      </w:pPr>
      <w:r w:rsidRPr="00C118E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118EB" w:rsidRPr="00C118EB">
        <w:rPr>
          <w:rFonts w:asciiTheme="minorHAnsi" w:hAnsiTheme="minorHAnsi"/>
          <w:sz w:val="22"/>
          <w:szCs w:val="22"/>
          <w:lang w:val="en-US"/>
        </w:rPr>
        <w:t xml:space="preserve">‘Divine women are dignitaries: seven billion of them ‘walk’ in dignity and flourish’ </w:t>
      </w:r>
      <w:r w:rsidR="00C118EB" w:rsidRPr="00C118EB">
        <w:rPr>
          <w:rFonts w:asciiTheme="minorHAnsi" w:hAnsiTheme="minorHAnsi"/>
          <w:i/>
          <w:sz w:val="22"/>
          <w:szCs w:val="22"/>
          <w:lang w:val="en-US"/>
        </w:rPr>
        <w:t xml:space="preserve">Feminist Theology </w:t>
      </w:r>
      <w:proofErr w:type="spellStart"/>
      <w:r w:rsidR="007D28DD" w:rsidRPr="007D28DD">
        <w:rPr>
          <w:rFonts w:asciiTheme="minorHAnsi" w:hAnsiTheme="minorHAnsi"/>
          <w:sz w:val="22"/>
          <w:szCs w:val="22"/>
          <w:lang w:val="en-US"/>
        </w:rPr>
        <w:t>vol</w:t>
      </w:r>
      <w:proofErr w:type="spellEnd"/>
      <w:r w:rsidR="007D28DD" w:rsidRPr="007D28DD">
        <w:rPr>
          <w:rFonts w:asciiTheme="minorHAnsi" w:hAnsiTheme="minorHAnsi"/>
          <w:sz w:val="22"/>
          <w:szCs w:val="22"/>
          <w:lang w:val="en-US"/>
        </w:rPr>
        <w:t xml:space="preserve"> 21 </w:t>
      </w:r>
      <w:r w:rsidR="00C118EB" w:rsidRPr="007D28DD">
        <w:rPr>
          <w:rFonts w:asciiTheme="minorHAnsi" w:hAnsiTheme="minorHAnsi"/>
          <w:sz w:val="22"/>
          <w:szCs w:val="22"/>
          <w:lang w:val="en-US"/>
        </w:rPr>
        <w:t>(2013</w:t>
      </w:r>
      <w:r w:rsidR="007D28DD" w:rsidRPr="007D28DD">
        <w:rPr>
          <w:rFonts w:asciiTheme="minorHAnsi" w:hAnsiTheme="minorHAnsi"/>
          <w:sz w:val="22"/>
          <w:szCs w:val="22"/>
          <w:lang w:val="en-US"/>
        </w:rPr>
        <w:t>)</w:t>
      </w:r>
      <w:r w:rsidR="007D28DD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D28DD" w:rsidRPr="007D28DD">
        <w:rPr>
          <w:rFonts w:asciiTheme="minorHAnsi" w:hAnsiTheme="minorHAnsi"/>
          <w:sz w:val="22"/>
          <w:szCs w:val="22"/>
          <w:lang w:val="en-US"/>
        </w:rPr>
        <w:t>3, p. 232-243</w:t>
      </w:r>
      <w:r w:rsidR="00C118EB" w:rsidRPr="00C118EB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</w:p>
    <w:p w:rsidR="00C118EB" w:rsidRDefault="00C118EB" w:rsidP="00A627A0">
      <w:pPr>
        <w:pStyle w:val="Voetnoottekst"/>
        <w:spacing w:before="100" w:after="100" w:line="276" w:lineRule="auto"/>
        <w:contextualSpacing/>
        <w:rPr>
          <w:rFonts w:asciiTheme="minorHAnsi" w:hAnsiTheme="minorHAnsi"/>
          <w:sz w:val="22"/>
          <w:szCs w:val="22"/>
          <w:lang w:val="en-US"/>
        </w:rPr>
      </w:pPr>
    </w:p>
    <w:p w:rsidR="00EE43BC" w:rsidRDefault="00EE43BC" w:rsidP="00A627A0">
      <w:pPr>
        <w:pStyle w:val="Voetnoottekst"/>
        <w:spacing w:before="100" w:after="100" w:line="276" w:lineRule="auto"/>
        <w:contextualSpacing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A.C.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Mulder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Sigridur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Gudmarsdottir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&amp;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Erla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Karlsdottir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(2013), In-Be-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Tween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, in: :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Uta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Blohm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Marta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Bordo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Sigridur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Gudmarsdottir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Stephanie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Knauss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Ruth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Papacek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eds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), 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>In-B</w:t>
      </w:r>
      <w:r w:rsidR="00241209">
        <w:rPr>
          <w:rFonts w:asciiTheme="minorHAnsi" w:hAnsiTheme="minorHAnsi"/>
          <w:i/>
          <w:sz w:val="22"/>
          <w:szCs w:val="22"/>
          <w:lang w:val="en-US"/>
        </w:rPr>
        <w:t>e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>tween Spaces: Creative Possibilities for Theologies of Gender.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Journal of the European Society for Women in Theological Research 21, 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Leuven: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Peeters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>, p</w:t>
      </w:r>
      <w:r>
        <w:rPr>
          <w:rFonts w:asciiTheme="minorHAnsi" w:hAnsiTheme="minorHAnsi"/>
          <w:sz w:val="22"/>
          <w:szCs w:val="22"/>
          <w:lang w:val="en-US"/>
        </w:rPr>
        <w:t>. 7-12</w:t>
      </w:r>
    </w:p>
    <w:p w:rsidR="00241209" w:rsidRDefault="00241209" w:rsidP="00A627A0">
      <w:pPr>
        <w:pStyle w:val="Voetnoottekst"/>
        <w:spacing w:before="100" w:after="100" w:line="276" w:lineRule="auto"/>
        <w:contextualSpacing/>
        <w:rPr>
          <w:rFonts w:asciiTheme="minorHAnsi" w:hAnsiTheme="minorHAnsi"/>
          <w:sz w:val="22"/>
          <w:szCs w:val="22"/>
          <w:lang w:val="en-US"/>
        </w:rPr>
      </w:pPr>
    </w:p>
    <w:p w:rsidR="00C118EB" w:rsidRPr="00C118EB" w:rsidRDefault="00EE43BC" w:rsidP="00A627A0">
      <w:pPr>
        <w:pStyle w:val="Voetnoottekst"/>
        <w:spacing w:before="100" w:after="100" w:line="276" w:lineRule="auto"/>
        <w:contextualSpacing/>
        <w:rPr>
          <w:rFonts w:asciiTheme="minorHAnsi" w:hAnsiTheme="minorHAnsi"/>
          <w:sz w:val="22"/>
          <w:szCs w:val="22"/>
          <w:lang w:val="en-US"/>
        </w:rPr>
      </w:pPr>
      <w:r w:rsidRPr="00EE43BC">
        <w:rPr>
          <w:rFonts w:asciiTheme="minorHAnsi" w:hAnsiTheme="minorHAnsi"/>
          <w:sz w:val="22"/>
          <w:szCs w:val="22"/>
          <w:lang w:val="en-US"/>
        </w:rPr>
        <w:t xml:space="preserve">A.C.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Mulder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M. van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Dijk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&amp; A.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Berlis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>,(2013), Gender in theology and religion: a success-story?! Report from a conference, in</w:t>
      </w:r>
      <w:r>
        <w:rPr>
          <w:rFonts w:asciiTheme="minorHAnsi" w:hAnsiTheme="minorHAnsi"/>
          <w:sz w:val="22"/>
          <w:szCs w:val="22"/>
          <w:lang w:val="en-US"/>
        </w:rPr>
        <w:t>: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Uta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Blohm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Marta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Bordo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Sigridur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Gudmarsdottir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Stephanie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Knauss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Ruth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Papacek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eds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), 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>In-B</w:t>
      </w:r>
      <w:r w:rsidR="00241209">
        <w:rPr>
          <w:rFonts w:asciiTheme="minorHAnsi" w:hAnsiTheme="minorHAnsi"/>
          <w:i/>
          <w:sz w:val="22"/>
          <w:szCs w:val="22"/>
          <w:lang w:val="en-US"/>
        </w:rPr>
        <w:t>e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>tween Spaces: Creative Possibilities for Theologies of Gender.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Journal of the European Society for Women in Theological Research 21, 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Leuven: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Peeters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>, p. 99-117</w:t>
      </w:r>
      <w:r w:rsidRPr="00060B39">
        <w:rPr>
          <w:lang w:val="en-US"/>
        </w:rPr>
        <w:t xml:space="preserve"> </w:t>
      </w:r>
    </w:p>
    <w:p w:rsidR="00241209" w:rsidRPr="008827B9" w:rsidRDefault="00241209" w:rsidP="00A627A0">
      <w:pPr>
        <w:spacing w:line="276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C118EB" w:rsidRPr="00C118EB" w:rsidRDefault="00C118EB" w:rsidP="00A627A0">
      <w:pPr>
        <w:spacing w:line="276" w:lineRule="auto"/>
        <w:rPr>
          <w:rFonts w:asciiTheme="minorHAnsi" w:hAnsiTheme="minorHAnsi"/>
          <w:b/>
          <w:sz w:val="22"/>
          <w:szCs w:val="22"/>
          <w:lang w:val="nl-NL"/>
        </w:rPr>
      </w:pPr>
      <w:r w:rsidRPr="00C118EB">
        <w:rPr>
          <w:rFonts w:asciiTheme="minorHAnsi" w:hAnsiTheme="minorHAnsi"/>
          <w:b/>
          <w:sz w:val="22"/>
          <w:szCs w:val="22"/>
          <w:lang w:val="nl-NL"/>
        </w:rPr>
        <w:t>2012</w:t>
      </w:r>
    </w:p>
    <w:p w:rsidR="00C118EB" w:rsidRPr="00C118EB" w:rsidRDefault="00C118EB" w:rsidP="00A627A0">
      <w:pPr>
        <w:spacing w:line="276" w:lineRule="auto"/>
        <w:rPr>
          <w:rFonts w:asciiTheme="minorHAnsi" w:hAnsiTheme="minorHAnsi"/>
          <w:sz w:val="22"/>
          <w:szCs w:val="22"/>
          <w:u w:val="single"/>
          <w:lang w:val="nl-NL"/>
        </w:rPr>
      </w:pPr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>Beroepsgerichte publicaties</w:t>
      </w:r>
    </w:p>
    <w:p w:rsidR="00C118EB" w:rsidRPr="00C118EB" w:rsidRDefault="00C118EB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 xml:space="preserve">A.C. Mulder, J.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Deenik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Moolhuizen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, Henny </w:t>
      </w:r>
      <w:proofErr w:type="spellStart"/>
      <w:r w:rsidR="00DF7F81">
        <w:rPr>
          <w:rFonts w:asciiTheme="minorHAnsi" w:hAnsiTheme="minorHAnsi"/>
          <w:sz w:val="22"/>
          <w:szCs w:val="22"/>
          <w:lang w:val="nl-NL"/>
        </w:rPr>
        <w:t>H</w:t>
      </w:r>
      <w:r w:rsidRPr="00C118EB">
        <w:rPr>
          <w:rFonts w:asciiTheme="minorHAnsi" w:hAnsiTheme="minorHAnsi"/>
          <w:sz w:val="22"/>
          <w:szCs w:val="22"/>
          <w:lang w:val="nl-NL"/>
        </w:rPr>
        <w:t>eldring-K</w:t>
      </w:r>
      <w:r w:rsidR="00DF7F81">
        <w:rPr>
          <w:rFonts w:asciiTheme="minorHAnsi" w:hAnsiTheme="minorHAnsi"/>
          <w:sz w:val="22"/>
          <w:szCs w:val="22"/>
          <w:lang w:val="nl-NL"/>
        </w:rPr>
        <w:t>lok</w:t>
      </w:r>
      <w:proofErr w:type="spellEnd"/>
      <w:r w:rsidR="00DF7F81">
        <w:rPr>
          <w:rFonts w:asciiTheme="minorHAnsi" w:hAnsiTheme="minorHAnsi"/>
          <w:sz w:val="22"/>
          <w:szCs w:val="22"/>
          <w:lang w:val="nl-NL"/>
        </w:rPr>
        <w:t xml:space="preserve">, </w:t>
      </w:r>
      <w:proofErr w:type="spellStart"/>
      <w:r w:rsidR="00DF7F81">
        <w:rPr>
          <w:rFonts w:asciiTheme="minorHAnsi" w:hAnsiTheme="minorHAnsi"/>
          <w:sz w:val="22"/>
          <w:szCs w:val="22"/>
          <w:lang w:val="nl-NL"/>
        </w:rPr>
        <w:t>Bets</w:t>
      </w:r>
      <w:proofErr w:type="spellEnd"/>
      <w:r w:rsidR="00DF7F81">
        <w:rPr>
          <w:rFonts w:asciiTheme="minorHAnsi" w:hAnsiTheme="minorHAnsi"/>
          <w:sz w:val="22"/>
          <w:szCs w:val="22"/>
          <w:lang w:val="nl-NL"/>
        </w:rPr>
        <w:t xml:space="preserve"> Evers, Joke Westerhof-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 Goedvolk,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 xml:space="preserve">De weg van de aanbeveling…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nl-NL"/>
        </w:rPr>
        <w:t>Exploratief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nl-NL"/>
        </w:rPr>
        <w:t xml:space="preserve"> onderzoek naar de doorwerking van de aanbevelingen van de oecumenische vrouwensynodes. 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 http://www.vrouwensynode.nl/index.php?option=com_content&amp;view=article&amp;id=201:onderzoek-doorwerking-vrouwensynodes&amp;catid=4:home</w:t>
      </w:r>
    </w:p>
    <w:p w:rsidR="00C118EB" w:rsidRPr="00C118EB" w:rsidRDefault="00C118EB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118EB" w:rsidRPr="00DF7F81" w:rsidRDefault="00C118EB" w:rsidP="00A627A0">
      <w:pPr>
        <w:spacing w:line="276" w:lineRule="auto"/>
        <w:rPr>
          <w:rFonts w:asciiTheme="minorHAnsi" w:hAnsiTheme="minorHAnsi"/>
          <w:sz w:val="22"/>
          <w:szCs w:val="22"/>
          <w:u w:val="single"/>
          <w:lang w:val="de-DE"/>
        </w:rPr>
      </w:pPr>
      <w:proofErr w:type="spellStart"/>
      <w:r w:rsidRPr="00DF7F81">
        <w:rPr>
          <w:rFonts w:asciiTheme="minorHAnsi" w:hAnsiTheme="minorHAnsi"/>
          <w:sz w:val="22"/>
          <w:szCs w:val="22"/>
          <w:u w:val="single"/>
          <w:lang w:val="de-DE"/>
        </w:rPr>
        <w:t>populariserende</w:t>
      </w:r>
      <w:proofErr w:type="spellEnd"/>
      <w:r w:rsidRPr="00DF7F81">
        <w:rPr>
          <w:rFonts w:asciiTheme="minorHAnsi" w:hAnsiTheme="minorHAnsi"/>
          <w:sz w:val="22"/>
          <w:szCs w:val="22"/>
          <w:u w:val="single"/>
          <w:lang w:val="de-DE"/>
        </w:rPr>
        <w:t xml:space="preserve"> </w:t>
      </w:r>
      <w:proofErr w:type="spellStart"/>
      <w:r w:rsidRPr="00DF7F81">
        <w:rPr>
          <w:rFonts w:asciiTheme="minorHAnsi" w:hAnsiTheme="minorHAnsi"/>
          <w:sz w:val="22"/>
          <w:szCs w:val="22"/>
          <w:u w:val="single"/>
          <w:lang w:val="de-DE"/>
        </w:rPr>
        <w:t>artikelen</w:t>
      </w:r>
      <w:proofErr w:type="spellEnd"/>
    </w:p>
    <w:p w:rsidR="00C118EB" w:rsidRPr="00DF7F81" w:rsidRDefault="00C118EB" w:rsidP="00A627A0">
      <w:pPr>
        <w:spacing w:line="276" w:lineRule="auto"/>
        <w:rPr>
          <w:rFonts w:asciiTheme="minorHAnsi" w:hAnsiTheme="minorHAnsi"/>
          <w:sz w:val="22"/>
          <w:szCs w:val="22"/>
          <w:lang w:val="de-DE"/>
        </w:rPr>
      </w:pPr>
      <w:r w:rsidRPr="00DF7F81">
        <w:rPr>
          <w:rFonts w:asciiTheme="minorHAnsi" w:hAnsiTheme="minorHAnsi"/>
          <w:sz w:val="22"/>
          <w:szCs w:val="22"/>
          <w:lang w:val="de-DE"/>
        </w:rPr>
        <w:t xml:space="preserve">U. Knecht, C. Krüger, D. Markert, M. Moser, </w:t>
      </w:r>
      <w:proofErr w:type="spellStart"/>
      <w:r w:rsidRPr="00DF7F81">
        <w:rPr>
          <w:rFonts w:asciiTheme="minorHAnsi" w:hAnsiTheme="minorHAnsi"/>
          <w:sz w:val="22"/>
          <w:szCs w:val="22"/>
          <w:lang w:val="de-DE"/>
        </w:rPr>
        <w:t>A.C.Mulder</w:t>
      </w:r>
      <w:proofErr w:type="spellEnd"/>
      <w:r w:rsidRPr="00DF7F81">
        <w:rPr>
          <w:rFonts w:asciiTheme="minorHAnsi" w:hAnsiTheme="minorHAnsi"/>
          <w:sz w:val="22"/>
          <w:szCs w:val="22"/>
          <w:lang w:val="de-DE"/>
        </w:rPr>
        <w:t xml:space="preserve">, I. </w:t>
      </w:r>
      <w:proofErr w:type="spellStart"/>
      <w:r w:rsidRPr="00DF7F81">
        <w:rPr>
          <w:rFonts w:asciiTheme="minorHAnsi" w:hAnsiTheme="minorHAnsi"/>
          <w:sz w:val="22"/>
          <w:szCs w:val="22"/>
          <w:lang w:val="de-DE"/>
        </w:rPr>
        <w:t>Praetorius</w:t>
      </w:r>
      <w:proofErr w:type="spellEnd"/>
      <w:r w:rsidRPr="00DF7F81">
        <w:rPr>
          <w:rFonts w:asciiTheme="minorHAnsi" w:hAnsiTheme="minorHAnsi"/>
          <w:sz w:val="22"/>
          <w:szCs w:val="22"/>
          <w:lang w:val="de-DE"/>
        </w:rPr>
        <w:t xml:space="preserve">, C. Roth, A. Schrupp, A. </w:t>
      </w:r>
      <w:proofErr w:type="spellStart"/>
      <w:r w:rsidRPr="00DF7F81">
        <w:rPr>
          <w:rFonts w:asciiTheme="minorHAnsi" w:hAnsiTheme="minorHAnsi"/>
          <w:sz w:val="22"/>
          <w:szCs w:val="22"/>
          <w:lang w:val="de-DE"/>
        </w:rPr>
        <w:t>Trenkwalder</w:t>
      </w:r>
      <w:proofErr w:type="spellEnd"/>
      <w:r w:rsidRPr="00DF7F81">
        <w:rPr>
          <w:rFonts w:asciiTheme="minorHAnsi" w:hAnsiTheme="minorHAnsi"/>
          <w:sz w:val="22"/>
          <w:szCs w:val="22"/>
          <w:lang w:val="de-DE"/>
        </w:rPr>
        <w:t xml:space="preserve">-Egger, </w:t>
      </w:r>
      <w:r w:rsidRPr="00DF7F81">
        <w:rPr>
          <w:rFonts w:asciiTheme="minorHAnsi" w:hAnsiTheme="minorHAnsi"/>
          <w:i/>
          <w:sz w:val="22"/>
          <w:szCs w:val="22"/>
          <w:lang w:val="de-DE"/>
        </w:rPr>
        <w:t>ABC des Gutenlebens</w:t>
      </w:r>
      <w:r w:rsidRPr="00DF7F81">
        <w:rPr>
          <w:rFonts w:asciiTheme="minorHAnsi" w:hAnsiTheme="minorHAnsi"/>
          <w:sz w:val="22"/>
          <w:szCs w:val="22"/>
          <w:lang w:val="de-DE"/>
        </w:rPr>
        <w:t>, Rüsselsheim: 2012, (</w:t>
      </w:r>
      <w:proofErr w:type="spellStart"/>
      <w:r w:rsidRPr="00DF7F81">
        <w:rPr>
          <w:rFonts w:asciiTheme="minorHAnsi" w:hAnsiTheme="minorHAnsi"/>
          <w:sz w:val="22"/>
          <w:szCs w:val="22"/>
          <w:lang w:val="de-DE"/>
        </w:rPr>
        <w:t>Bijdragen</w:t>
      </w:r>
      <w:proofErr w:type="spellEnd"/>
      <w:r w:rsidRPr="00DF7F81">
        <w:rPr>
          <w:rFonts w:asciiTheme="minorHAnsi" w:hAnsiTheme="minorHAnsi"/>
          <w:sz w:val="22"/>
          <w:szCs w:val="22"/>
          <w:lang w:val="de-DE"/>
        </w:rPr>
        <w:t xml:space="preserve">: Dazwischen 46-49; Körper, 88-92; Staunen:125-128; </w:t>
      </w:r>
      <w:proofErr w:type="spellStart"/>
      <w:r w:rsidRPr="00DF7F81">
        <w:rPr>
          <w:rFonts w:asciiTheme="minorHAnsi" w:hAnsiTheme="minorHAnsi"/>
          <w:sz w:val="22"/>
          <w:szCs w:val="22"/>
          <w:lang w:val="de-DE"/>
        </w:rPr>
        <w:t>WürdeträgerIn</w:t>
      </w:r>
      <w:proofErr w:type="spellEnd"/>
      <w:r w:rsidRPr="00DF7F81">
        <w:rPr>
          <w:rFonts w:asciiTheme="minorHAnsi" w:hAnsiTheme="minorHAnsi"/>
          <w:sz w:val="22"/>
          <w:szCs w:val="22"/>
          <w:lang w:val="de-DE"/>
        </w:rPr>
        <w:t xml:space="preserve">, 148-151) </w:t>
      </w:r>
    </w:p>
    <w:p w:rsidR="00C118EB" w:rsidRPr="00DF7F81" w:rsidRDefault="00C118EB" w:rsidP="00A627A0">
      <w:pPr>
        <w:spacing w:line="276" w:lineRule="auto"/>
        <w:ind w:left="705"/>
        <w:rPr>
          <w:rFonts w:asciiTheme="minorHAnsi" w:hAnsiTheme="minorHAnsi"/>
          <w:sz w:val="22"/>
          <w:szCs w:val="22"/>
          <w:lang w:val="de-DE"/>
        </w:rPr>
      </w:pPr>
    </w:p>
    <w:p w:rsidR="00C118EB" w:rsidRPr="00C118EB" w:rsidRDefault="00C118EB" w:rsidP="00A627A0">
      <w:pPr>
        <w:spacing w:line="276" w:lineRule="auto"/>
        <w:rPr>
          <w:rFonts w:asciiTheme="minorHAnsi" w:hAnsiTheme="minorHAnsi"/>
          <w:b/>
          <w:sz w:val="22"/>
          <w:szCs w:val="22"/>
          <w:lang w:val="nl-NL"/>
        </w:rPr>
      </w:pP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Waardigheidsbekleedster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: een incarnatie van een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God-Zij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in: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>Tijdschrift voor Geestelijk Leven,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jrg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68 (2012) 6, 69-75.</w:t>
      </w:r>
    </w:p>
    <w:p w:rsidR="00C118EB" w:rsidRDefault="00C118EB" w:rsidP="00A627A0">
      <w:pPr>
        <w:spacing w:line="276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4E280E" w:rsidRPr="00C118EB" w:rsidRDefault="004E280E" w:rsidP="00A627A0">
      <w:pPr>
        <w:spacing w:line="276" w:lineRule="auto"/>
        <w:rPr>
          <w:rFonts w:asciiTheme="minorHAnsi" w:hAnsiTheme="minorHAnsi"/>
          <w:b/>
          <w:sz w:val="22"/>
          <w:szCs w:val="22"/>
          <w:lang w:val="nl-NL"/>
        </w:rPr>
      </w:pPr>
      <w:r w:rsidRPr="00C118EB">
        <w:rPr>
          <w:rFonts w:asciiTheme="minorHAnsi" w:hAnsiTheme="minorHAnsi"/>
          <w:b/>
          <w:sz w:val="22"/>
          <w:szCs w:val="22"/>
          <w:lang w:val="nl-NL"/>
        </w:rPr>
        <w:t>2011</w:t>
      </w:r>
    </w:p>
    <w:p w:rsidR="004E280E" w:rsidRPr="00C118EB" w:rsidRDefault="00C118EB" w:rsidP="00A627A0">
      <w:pPr>
        <w:spacing w:line="276" w:lineRule="auto"/>
        <w:rPr>
          <w:rFonts w:asciiTheme="minorHAnsi" w:hAnsiTheme="minorHAnsi"/>
          <w:sz w:val="22"/>
          <w:szCs w:val="22"/>
          <w:u w:val="single"/>
          <w:lang w:val="nl-NL"/>
        </w:rPr>
      </w:pPr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>Wetenschappelijke public</w:t>
      </w:r>
      <w:r w:rsidR="004E280E" w:rsidRPr="00C118EB">
        <w:rPr>
          <w:rFonts w:asciiTheme="minorHAnsi" w:hAnsiTheme="minorHAnsi"/>
          <w:sz w:val="22"/>
          <w:szCs w:val="22"/>
          <w:u w:val="single"/>
          <w:lang w:val="nl-NL"/>
        </w:rPr>
        <w:t xml:space="preserve">aties (non </w:t>
      </w:r>
      <w:proofErr w:type="spellStart"/>
      <w:r w:rsidR="004E280E" w:rsidRPr="00C118EB">
        <w:rPr>
          <w:rFonts w:asciiTheme="minorHAnsi" w:hAnsiTheme="minorHAnsi"/>
          <w:sz w:val="22"/>
          <w:szCs w:val="22"/>
          <w:u w:val="single"/>
          <w:lang w:val="nl-NL"/>
        </w:rPr>
        <w:t>refereed</w:t>
      </w:r>
      <w:proofErr w:type="spellEnd"/>
      <w:r w:rsidR="004E280E" w:rsidRPr="00C118EB">
        <w:rPr>
          <w:rFonts w:asciiTheme="minorHAnsi" w:hAnsiTheme="minorHAnsi"/>
          <w:sz w:val="22"/>
          <w:szCs w:val="22"/>
          <w:u w:val="single"/>
          <w:lang w:val="nl-NL"/>
        </w:rPr>
        <w:t>)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 xml:space="preserve">Een gedicht in theologisch perspectief waarnemen, in: E.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Asscher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, H.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Heyen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, H.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Schaap-Jonker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(red),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 xml:space="preserve">Hartstocht voor het mogelijke.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nl-NL"/>
        </w:rPr>
        <w:t>Praktisch-theologische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nl-NL"/>
        </w:rPr>
        <w:t xml:space="preserve"> verkenningen opgedragen aan Evert Jonker,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Bergambacht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>: 2011, 57-70.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118EB" w:rsidRPr="00C118EB" w:rsidRDefault="00C118EB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Eine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Ethik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des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dazwischen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>, in: http://www.bzw-weiterdenken.de/2011/02/eine-ethik-des-dazwischen/</w:t>
      </w:r>
    </w:p>
    <w:p w:rsidR="00C118EB" w:rsidRPr="00C118EB" w:rsidRDefault="00C118EB" w:rsidP="00A627A0">
      <w:pPr>
        <w:spacing w:line="276" w:lineRule="auto"/>
        <w:ind w:left="705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>Populariserende artikelen</w:t>
      </w:r>
      <w:r w:rsidRPr="00C118EB">
        <w:rPr>
          <w:rFonts w:asciiTheme="minorHAnsi" w:hAnsiTheme="minorHAnsi"/>
          <w:sz w:val="22"/>
          <w:szCs w:val="22"/>
          <w:lang w:val="nl-NL"/>
        </w:rPr>
        <w:t>.</w:t>
      </w: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>Gemeenschap van gelijke</w:t>
      </w:r>
      <w:r w:rsidR="00C118EB">
        <w:rPr>
          <w:rFonts w:asciiTheme="minorHAnsi" w:hAnsiTheme="minorHAnsi"/>
          <w:sz w:val="22"/>
          <w:szCs w:val="22"/>
          <w:lang w:val="nl-NL"/>
        </w:rPr>
        <w:t>n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. Verschuivende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man-vrouwverhoudingen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in de kerken, in: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>Ouderlingenblad 1020,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 89 (2011)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Nov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>, 10-13.</w:t>
      </w: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4E280E" w:rsidP="00A627A0">
      <w:pPr>
        <w:spacing w:line="276" w:lineRule="auto"/>
        <w:rPr>
          <w:rFonts w:asciiTheme="minorHAnsi" w:hAnsiTheme="minorHAnsi"/>
          <w:b/>
          <w:sz w:val="22"/>
          <w:szCs w:val="22"/>
          <w:lang w:val="en-US"/>
        </w:rPr>
      </w:pPr>
      <w:r w:rsidRPr="00C118EB">
        <w:rPr>
          <w:rFonts w:asciiTheme="minorHAnsi" w:hAnsiTheme="minorHAnsi"/>
          <w:b/>
          <w:sz w:val="22"/>
          <w:szCs w:val="22"/>
          <w:lang w:val="en-US"/>
        </w:rPr>
        <w:t>2010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u w:val="single"/>
          <w:lang w:val="en-US"/>
        </w:rPr>
      </w:pPr>
      <w:proofErr w:type="spellStart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>Wetenschappelijke</w:t>
      </w:r>
      <w:proofErr w:type="spellEnd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>publicaties</w:t>
      </w:r>
      <w:proofErr w:type="spellEnd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 xml:space="preserve"> (refereed)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en-US"/>
        </w:rPr>
        <w:t>An Ethics of the In-Between: A condition of Possibility of Being and Living Together, in: P.S Anderson (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ed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), </w:t>
      </w:r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New Topics in Feminist Philosophy of Religion. Contestations and Transcendence Incarnate, (Feminist Philosophy Collection), </w:t>
      </w:r>
      <w:r w:rsidRPr="00C118EB">
        <w:rPr>
          <w:rFonts w:asciiTheme="minorHAnsi" w:hAnsiTheme="minorHAnsi"/>
          <w:sz w:val="22"/>
          <w:szCs w:val="22"/>
          <w:lang w:val="en-US"/>
        </w:rPr>
        <w:t xml:space="preserve">Dordrecht/ London: Springer , p. 297-318. </w:t>
      </w:r>
      <w:r w:rsidRPr="00C118EB">
        <w:rPr>
          <w:rFonts w:asciiTheme="minorHAnsi" w:hAnsiTheme="minorHAnsi"/>
          <w:sz w:val="22"/>
          <w:szCs w:val="22"/>
          <w:lang w:val="nl-NL"/>
        </w:rPr>
        <w:t>(de bunde</w:t>
      </w:r>
      <w:r w:rsidR="00C118EB">
        <w:rPr>
          <w:rFonts w:asciiTheme="minorHAnsi" w:hAnsiTheme="minorHAnsi"/>
          <w:sz w:val="22"/>
          <w:szCs w:val="22"/>
          <w:lang w:val="nl-NL"/>
        </w:rPr>
        <w:t>l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 als geheel is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refereed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>)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u w:val="single"/>
          <w:lang w:val="nl-NL"/>
        </w:rPr>
      </w:pPr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 xml:space="preserve">Wetenschappelijke publicatie (non </w:t>
      </w:r>
      <w:proofErr w:type="spellStart"/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>refereed</w:t>
      </w:r>
      <w:proofErr w:type="spellEnd"/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>)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en-US"/>
        </w:rPr>
        <w:t xml:space="preserve">A God in the Feminine. My Arguments to Talk about God-She, in:  Lisa Isherwood / Jenny Daggers / Elaine 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Bellchambers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 / Christine Gasser / Ursula Rapp (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eds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): </w:t>
      </w:r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Wrestling with God / En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lucha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con Dios /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Ringen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mit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Gott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Jahrbuch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der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Europäischen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Gesellschaft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für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theologische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Forschung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von Frauen /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Anuario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de la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sociedad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Europea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de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mujeres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en la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investigación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i/>
          <w:sz w:val="22"/>
          <w:szCs w:val="22"/>
          <w:lang w:val="en-US"/>
        </w:rPr>
        <w:t>theológica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 / Journal of the European Society of Women in Theological Research.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>Volume 18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. Leuven,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Belgium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2010 (Peeters), 111-123.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9E2234" w:rsidP="00A627A0">
      <w:pPr>
        <w:spacing w:line="276" w:lineRule="auto"/>
        <w:rPr>
          <w:rFonts w:asciiTheme="minorHAnsi" w:hAnsiTheme="minorHAnsi"/>
          <w:sz w:val="22"/>
          <w:szCs w:val="22"/>
          <w:u w:val="single"/>
          <w:lang w:val="nl-NL"/>
        </w:rPr>
      </w:pPr>
      <w:r>
        <w:rPr>
          <w:rFonts w:asciiTheme="minorHAnsi" w:hAnsiTheme="minorHAnsi"/>
          <w:sz w:val="22"/>
          <w:szCs w:val="22"/>
          <w:u w:val="single"/>
          <w:lang w:val="nl-NL"/>
        </w:rPr>
        <w:t xml:space="preserve">Populariserende </w:t>
      </w:r>
      <w:r w:rsidR="004E280E" w:rsidRPr="00C118EB">
        <w:rPr>
          <w:rFonts w:asciiTheme="minorHAnsi" w:hAnsiTheme="minorHAnsi"/>
          <w:sz w:val="22"/>
          <w:szCs w:val="22"/>
          <w:u w:val="single"/>
          <w:lang w:val="nl-NL"/>
        </w:rPr>
        <w:t>publicaties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>Leven in aandacht voor ‘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kracht-in-relatie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’, in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 xml:space="preserve">Tijdschrift voor Geestelijk Leven, </w:t>
      </w:r>
      <w:r w:rsidRPr="00C118EB">
        <w:rPr>
          <w:rFonts w:asciiTheme="minorHAnsi" w:hAnsiTheme="minorHAnsi"/>
          <w:sz w:val="22"/>
          <w:szCs w:val="22"/>
          <w:lang w:val="nl-NL"/>
        </w:rPr>
        <w:t>66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 xml:space="preserve"> (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2010) 3. </w:t>
      </w:r>
    </w:p>
    <w:p w:rsidR="004E280E" w:rsidRPr="00C118EB" w:rsidRDefault="004E280E" w:rsidP="00A627A0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b/>
          <w:sz w:val="22"/>
          <w:szCs w:val="22"/>
          <w:lang w:val="en-US"/>
        </w:rPr>
      </w:pPr>
      <w:r w:rsidRPr="00C118EB">
        <w:rPr>
          <w:rFonts w:asciiTheme="minorHAnsi" w:hAnsiTheme="minorHAnsi"/>
          <w:b/>
          <w:sz w:val="22"/>
          <w:szCs w:val="22"/>
          <w:lang w:val="en-US"/>
        </w:rPr>
        <w:t>2009</w:t>
      </w: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u w:val="single"/>
          <w:lang w:val="en-US"/>
        </w:rPr>
      </w:pPr>
      <w:proofErr w:type="spellStart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>Wetenschappelijke</w:t>
      </w:r>
      <w:proofErr w:type="spellEnd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>publicatie</w:t>
      </w:r>
      <w:proofErr w:type="spellEnd"/>
      <w:r w:rsidRPr="00C118EB">
        <w:rPr>
          <w:rFonts w:asciiTheme="minorHAnsi" w:hAnsiTheme="minorHAnsi"/>
          <w:sz w:val="22"/>
          <w:szCs w:val="22"/>
          <w:u w:val="single"/>
          <w:lang w:val="en-US"/>
        </w:rPr>
        <w:t xml:space="preserve"> (non refereed)</w:t>
      </w: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118EB">
        <w:rPr>
          <w:rFonts w:asciiTheme="minorHAnsi" w:hAnsiTheme="minorHAnsi"/>
          <w:sz w:val="22"/>
          <w:szCs w:val="22"/>
          <w:lang w:val="en-US"/>
        </w:rPr>
        <w:t xml:space="preserve">Towards a Practice of Respecting the In-Between: Condition Sine Qua Non of Living Peacefully, in: </w:t>
      </w:r>
      <w:r w:rsidRPr="00C118EB">
        <w:rPr>
          <w:rFonts w:asciiTheme="minorHAnsi" w:hAnsiTheme="minorHAnsi"/>
          <w:i/>
          <w:sz w:val="22"/>
          <w:szCs w:val="22"/>
          <w:lang w:val="en-US"/>
        </w:rPr>
        <w:t xml:space="preserve">Feminist Theology 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vol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 17 (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jan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 2009) 2, p. 245-253.</w:t>
      </w: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9E2234" w:rsidRPr="00C118EB" w:rsidRDefault="009E2234" w:rsidP="009E2234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u w:val="single"/>
          <w:lang w:val="nl-NL"/>
        </w:rPr>
      </w:pPr>
      <w:proofErr w:type="spellStart"/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>Popularisende</w:t>
      </w:r>
      <w:proofErr w:type="spellEnd"/>
      <w:r w:rsidRPr="00C118EB">
        <w:rPr>
          <w:rFonts w:asciiTheme="minorHAnsi" w:hAnsiTheme="minorHAnsi"/>
          <w:sz w:val="22"/>
          <w:szCs w:val="22"/>
          <w:u w:val="single"/>
          <w:lang w:val="nl-NL"/>
        </w:rPr>
        <w:t xml:space="preserve"> publicaties</w:t>
      </w: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 xml:space="preserve">Dialoog en ontmoeting beginnen met verwondering, in: H.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Dane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en N. De Jong –van de Berg (red),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>Verder dan dialoog. Een handreiking voor dialooggroepen,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 Utrecht,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Bezonningscentrum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PKN, (2009), 117-127.</w:t>
      </w:r>
    </w:p>
    <w:p w:rsidR="00A627A0" w:rsidRDefault="00A627A0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A627A0" w:rsidRPr="00C118EB" w:rsidRDefault="00A627A0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 xml:space="preserve">‘Hoeveel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genderverschil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kan een kerk verdragen’</w:t>
      </w:r>
      <w:r>
        <w:rPr>
          <w:rFonts w:asciiTheme="minorHAnsi" w:hAnsiTheme="minorHAnsi"/>
          <w:sz w:val="22"/>
          <w:szCs w:val="22"/>
          <w:lang w:val="nl-NL"/>
        </w:rPr>
        <w:t xml:space="preserve"> (uitgebreide versie van publicatie uit 2008</w:t>
      </w:r>
      <w:r w:rsidRPr="00C118EB">
        <w:rPr>
          <w:rFonts w:asciiTheme="minorHAnsi" w:hAnsiTheme="minorHAnsi"/>
          <w:sz w:val="22"/>
          <w:szCs w:val="22"/>
          <w:lang w:val="nl-NL"/>
        </w:rPr>
        <w:t>,</w:t>
      </w:r>
      <w:r>
        <w:rPr>
          <w:rFonts w:asciiTheme="minorHAnsi" w:hAnsiTheme="minorHAnsi"/>
          <w:sz w:val="22"/>
          <w:szCs w:val="22"/>
          <w:lang w:val="nl-NL"/>
        </w:rPr>
        <w:t>)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  </w:t>
      </w:r>
      <w:hyperlink r:id="rId6" w:history="1">
        <w:r w:rsidRPr="00C118EB">
          <w:rPr>
            <w:rStyle w:val="Hyperlink"/>
            <w:rFonts w:asciiTheme="minorHAnsi" w:hAnsiTheme="minorHAnsi"/>
            <w:sz w:val="22"/>
            <w:szCs w:val="22"/>
            <w:lang w:val="nl-NL"/>
          </w:rPr>
          <w:t>www.tijdschriftfier.net/artikelen</w:t>
        </w:r>
      </w:hyperlink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9E2234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 xml:space="preserve"> </w:t>
      </w:r>
      <w:r w:rsidR="004E280E" w:rsidRPr="00C118EB">
        <w:rPr>
          <w:rFonts w:asciiTheme="minorHAnsi" w:hAnsiTheme="minorHAnsi"/>
          <w:sz w:val="22"/>
          <w:szCs w:val="22"/>
          <w:lang w:val="nl-NL"/>
        </w:rPr>
        <w:t>‘</w:t>
      </w:r>
      <w:proofErr w:type="spellStart"/>
      <w:r w:rsidR="004E280E" w:rsidRPr="00C118EB">
        <w:rPr>
          <w:rFonts w:asciiTheme="minorHAnsi" w:hAnsiTheme="minorHAnsi"/>
          <w:sz w:val="22"/>
          <w:szCs w:val="22"/>
          <w:lang w:val="nl-NL"/>
        </w:rPr>
        <w:t>Splijtzam</w:t>
      </w:r>
      <w:proofErr w:type="spellEnd"/>
      <w:r w:rsidR="004E280E" w:rsidRPr="00C118EB">
        <w:rPr>
          <w:rFonts w:asciiTheme="minorHAnsi" w:hAnsiTheme="minorHAnsi"/>
          <w:sz w:val="22"/>
          <w:szCs w:val="22"/>
          <w:lang w:val="nl-NL"/>
        </w:rPr>
        <w:t xml:space="preserve">’ in: </w:t>
      </w:r>
      <w:r w:rsidR="004E280E" w:rsidRPr="00C118EB">
        <w:rPr>
          <w:rFonts w:asciiTheme="minorHAnsi" w:hAnsiTheme="minorHAnsi"/>
          <w:i/>
          <w:sz w:val="22"/>
          <w:szCs w:val="22"/>
          <w:lang w:val="nl-NL"/>
        </w:rPr>
        <w:t>Fier</w:t>
      </w:r>
      <w:r w:rsidR="004E280E" w:rsidRPr="00C118EB">
        <w:rPr>
          <w:rFonts w:asciiTheme="minorHAnsi" w:hAnsiTheme="minorHAnsi"/>
          <w:sz w:val="22"/>
          <w:szCs w:val="22"/>
          <w:lang w:val="nl-NL"/>
        </w:rPr>
        <w:t xml:space="preserve">, 2009 </w:t>
      </w:r>
      <w:proofErr w:type="spellStart"/>
      <w:r w:rsidR="004E280E" w:rsidRPr="00C118EB">
        <w:rPr>
          <w:rFonts w:asciiTheme="minorHAnsi" w:hAnsiTheme="minorHAnsi"/>
          <w:sz w:val="22"/>
          <w:szCs w:val="22"/>
          <w:lang w:val="nl-NL"/>
        </w:rPr>
        <w:t>nr</w:t>
      </w:r>
      <w:proofErr w:type="spellEnd"/>
      <w:r w:rsidR="004E280E" w:rsidRPr="00C118EB">
        <w:rPr>
          <w:rFonts w:asciiTheme="minorHAnsi" w:hAnsiTheme="minorHAnsi"/>
          <w:sz w:val="22"/>
          <w:szCs w:val="22"/>
          <w:lang w:val="nl-NL"/>
        </w:rPr>
        <w:t xml:space="preserve"> 1. </w:t>
      </w:r>
    </w:p>
    <w:p w:rsidR="00EE43BC" w:rsidRDefault="00EE43BC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118EB" w:rsidRPr="00C118EB" w:rsidRDefault="00C118EB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 xml:space="preserve">Het heilige is geworteld in het alledaagse, </w:t>
      </w:r>
      <w:r w:rsidRPr="00C118EB">
        <w:rPr>
          <w:rFonts w:asciiTheme="minorHAnsi" w:hAnsiTheme="minorHAnsi"/>
          <w:i/>
          <w:sz w:val="22"/>
          <w:szCs w:val="22"/>
          <w:lang w:val="nl-NL"/>
        </w:rPr>
        <w:t>Wijs, Maandblad van de EUG. Oecumenische Studentengemeente Utrecht</w:t>
      </w:r>
      <w:r w:rsidRPr="00C118EB">
        <w:rPr>
          <w:rFonts w:asciiTheme="minorHAnsi" w:hAnsiTheme="minorHAnsi"/>
          <w:sz w:val="22"/>
          <w:szCs w:val="22"/>
          <w:lang w:val="nl-NL"/>
        </w:rPr>
        <w:t xml:space="preserve">, 34 (2009) 5,13-14. </w:t>
      </w:r>
    </w:p>
    <w:p w:rsidR="004E280E" w:rsidRPr="00C118EB" w:rsidRDefault="004E280E" w:rsidP="00A627A0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ind w:left="850" w:hanging="850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4E280E" w:rsidP="00A627A0">
      <w:pPr>
        <w:tabs>
          <w:tab w:val="left" w:pos="851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4E280E" w:rsidRPr="00C118EB" w:rsidRDefault="004E280E" w:rsidP="00A627A0">
      <w:pPr>
        <w:tabs>
          <w:tab w:val="left" w:pos="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76" w:lineRule="auto"/>
        <w:rPr>
          <w:rFonts w:asciiTheme="minorHAnsi" w:hAnsiTheme="minorHAnsi"/>
          <w:b/>
          <w:iCs/>
          <w:sz w:val="22"/>
          <w:szCs w:val="22"/>
          <w:lang w:val="nl-NL"/>
        </w:rPr>
      </w:pPr>
      <w:r w:rsidRPr="00C118EB">
        <w:rPr>
          <w:rFonts w:asciiTheme="minorHAnsi" w:hAnsiTheme="minorHAnsi"/>
          <w:b/>
          <w:iCs/>
          <w:sz w:val="22"/>
          <w:szCs w:val="22"/>
          <w:lang w:val="nl-NL"/>
        </w:rPr>
        <w:t>2008</w:t>
      </w:r>
    </w:p>
    <w:p w:rsidR="004E280E" w:rsidRPr="00C118EB" w:rsidRDefault="004E280E" w:rsidP="00A627A0">
      <w:pPr>
        <w:tabs>
          <w:tab w:val="left" w:pos="851"/>
        </w:tabs>
        <w:spacing w:line="276" w:lineRule="auto"/>
        <w:rPr>
          <w:rFonts w:asciiTheme="minorHAnsi" w:hAnsiTheme="minorHAnsi"/>
          <w:iCs/>
          <w:sz w:val="22"/>
          <w:szCs w:val="22"/>
          <w:u w:val="single"/>
          <w:lang w:val="nl-NL"/>
        </w:rPr>
      </w:pPr>
      <w:r w:rsidRPr="00C118EB">
        <w:rPr>
          <w:rFonts w:asciiTheme="minorHAnsi" w:hAnsiTheme="minorHAnsi"/>
          <w:iCs/>
          <w:sz w:val="22"/>
          <w:szCs w:val="22"/>
          <w:u w:val="single"/>
          <w:lang w:val="nl-NL"/>
        </w:rPr>
        <w:t>Wetenschappelijke publicatie</w:t>
      </w:r>
      <w:r w:rsidR="00C118EB">
        <w:rPr>
          <w:rFonts w:asciiTheme="minorHAnsi" w:hAnsiTheme="minorHAnsi"/>
          <w:iCs/>
          <w:sz w:val="22"/>
          <w:szCs w:val="22"/>
          <w:u w:val="single"/>
          <w:lang w:val="nl-NL"/>
        </w:rPr>
        <w:t xml:space="preserve"> (Non </w:t>
      </w:r>
      <w:proofErr w:type="spellStart"/>
      <w:r w:rsidR="00C118EB">
        <w:rPr>
          <w:rFonts w:asciiTheme="minorHAnsi" w:hAnsiTheme="minorHAnsi"/>
          <w:iCs/>
          <w:sz w:val="22"/>
          <w:szCs w:val="22"/>
          <w:u w:val="single"/>
          <w:lang w:val="nl-NL"/>
        </w:rPr>
        <w:t>refereed</w:t>
      </w:r>
      <w:proofErr w:type="spellEnd"/>
      <w:r w:rsidR="00C118EB">
        <w:rPr>
          <w:rFonts w:asciiTheme="minorHAnsi" w:hAnsiTheme="minorHAnsi"/>
          <w:iCs/>
          <w:sz w:val="22"/>
          <w:szCs w:val="22"/>
          <w:u w:val="single"/>
          <w:lang w:val="nl-NL"/>
        </w:rPr>
        <w:t>)</w:t>
      </w:r>
      <w:r w:rsidRPr="00C118EB">
        <w:rPr>
          <w:rFonts w:asciiTheme="minorHAnsi" w:hAnsiTheme="minorHAnsi"/>
          <w:iCs/>
          <w:sz w:val="22"/>
          <w:szCs w:val="22"/>
          <w:u w:val="single"/>
          <w:lang w:val="nl-NL"/>
        </w:rPr>
        <w:t>:</w:t>
      </w:r>
    </w:p>
    <w:p w:rsidR="004E280E" w:rsidRPr="00C118EB" w:rsidRDefault="004E280E" w:rsidP="00A627A0">
      <w:pPr>
        <w:tabs>
          <w:tab w:val="left" w:pos="851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C118EB">
        <w:rPr>
          <w:rFonts w:asciiTheme="minorHAnsi" w:hAnsiTheme="minorHAnsi"/>
          <w:i/>
          <w:iCs/>
          <w:sz w:val="22"/>
          <w:szCs w:val="22"/>
          <w:lang w:val="nl-NL"/>
        </w:rPr>
        <w:t>Weal</w:t>
      </w:r>
      <w:proofErr w:type="spellEnd"/>
      <w:r w:rsidRPr="00C118EB">
        <w:rPr>
          <w:rFonts w:asciiTheme="minorHAnsi" w:hAnsiTheme="minorHAnsi"/>
          <w:i/>
          <w:iCs/>
          <w:sz w:val="22"/>
          <w:szCs w:val="22"/>
          <w:lang w:val="nl-NL"/>
        </w:rPr>
        <w:t xml:space="preserve"> and </w:t>
      </w:r>
      <w:proofErr w:type="spellStart"/>
      <w:r w:rsidRPr="00C118EB">
        <w:rPr>
          <w:rFonts w:asciiTheme="minorHAnsi" w:hAnsiTheme="minorHAnsi"/>
          <w:i/>
          <w:iCs/>
          <w:sz w:val="22"/>
          <w:szCs w:val="22"/>
          <w:lang w:val="nl-NL"/>
        </w:rPr>
        <w:t>Woe</w:t>
      </w:r>
      <w:proofErr w:type="spellEnd"/>
      <w:r w:rsidRPr="00C118EB">
        <w:rPr>
          <w:rFonts w:asciiTheme="minorHAnsi" w:hAnsiTheme="minorHAnsi"/>
          <w:i/>
          <w:sz w:val="22"/>
          <w:szCs w:val="22"/>
          <w:lang w:val="nl-NL"/>
        </w:rPr>
        <w:t xml:space="preserve"> II. </w:t>
      </w:r>
      <w:r w:rsidRPr="00C118EB">
        <w:rPr>
          <w:rFonts w:asciiTheme="minorHAnsi" w:hAnsiTheme="minorHAnsi"/>
          <w:i/>
          <w:sz w:val="22"/>
          <w:szCs w:val="22"/>
          <w:lang w:val="en-US"/>
        </w:rPr>
        <w:t>Empirical Explorations and Theoretical Reflections</w:t>
      </w:r>
      <w:r w:rsidRPr="00C118EB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Ruard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Ganzevoort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 &amp; Anne-Claire 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Mulder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 xml:space="preserve"> (red), Lit –</w:t>
      </w:r>
      <w:proofErr w:type="spellStart"/>
      <w:r w:rsidRPr="00C118EB">
        <w:rPr>
          <w:rFonts w:asciiTheme="minorHAnsi" w:hAnsiTheme="minorHAnsi"/>
          <w:sz w:val="22"/>
          <w:szCs w:val="22"/>
          <w:lang w:val="en-US"/>
        </w:rPr>
        <w:t>Verlag</w:t>
      </w:r>
      <w:proofErr w:type="spellEnd"/>
      <w:r w:rsidRPr="00C118EB">
        <w:rPr>
          <w:rFonts w:asciiTheme="minorHAnsi" w:hAnsiTheme="minorHAnsi"/>
          <w:sz w:val="22"/>
          <w:szCs w:val="22"/>
          <w:lang w:val="en-US"/>
        </w:rPr>
        <w:t>, Muenster</w:t>
      </w:r>
    </w:p>
    <w:p w:rsidR="004E280E" w:rsidRPr="00D22B05" w:rsidRDefault="004E280E" w:rsidP="00A627A0">
      <w:pPr>
        <w:tabs>
          <w:tab w:val="left" w:pos="851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4E280E" w:rsidRPr="00C118EB" w:rsidRDefault="009E2234" w:rsidP="00A627A0">
      <w:pPr>
        <w:tabs>
          <w:tab w:val="left" w:pos="851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u w:val="single"/>
          <w:lang w:val="nl-NL"/>
        </w:rPr>
        <w:t xml:space="preserve">Populariserende </w:t>
      </w:r>
      <w:r w:rsidR="004E280E" w:rsidRPr="00C118EB">
        <w:rPr>
          <w:rFonts w:asciiTheme="minorHAnsi" w:hAnsiTheme="minorHAnsi"/>
          <w:sz w:val="22"/>
          <w:szCs w:val="22"/>
          <w:u w:val="single"/>
          <w:lang w:val="nl-NL"/>
        </w:rPr>
        <w:t>publicatie</w:t>
      </w:r>
    </w:p>
    <w:p w:rsidR="004E280E" w:rsidRDefault="004E280E" w:rsidP="00A627A0">
      <w:pPr>
        <w:tabs>
          <w:tab w:val="left" w:pos="851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C118EB">
        <w:rPr>
          <w:rFonts w:asciiTheme="minorHAnsi" w:hAnsiTheme="minorHAnsi"/>
          <w:sz w:val="22"/>
          <w:szCs w:val="22"/>
          <w:lang w:val="nl-NL"/>
        </w:rPr>
        <w:t xml:space="preserve">Hoeveel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genderverschil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kan een kerk verdragen? In: </w:t>
      </w:r>
      <w:r w:rsidRPr="00C118EB">
        <w:rPr>
          <w:rFonts w:asciiTheme="minorHAnsi" w:hAnsiTheme="minorHAnsi"/>
          <w:i/>
          <w:iCs/>
          <w:sz w:val="22"/>
          <w:szCs w:val="22"/>
          <w:lang w:val="nl-NL"/>
        </w:rPr>
        <w:t xml:space="preserve">Nieuwsbrief WKO </w:t>
      </w:r>
      <w:proofErr w:type="spellStart"/>
      <w:r w:rsidRPr="00C118EB">
        <w:rPr>
          <w:rFonts w:asciiTheme="minorHAnsi" w:hAnsiTheme="minorHAnsi"/>
          <w:sz w:val="22"/>
          <w:szCs w:val="22"/>
          <w:lang w:val="nl-NL"/>
        </w:rPr>
        <w:t>nr</w:t>
      </w:r>
      <w:proofErr w:type="spellEnd"/>
      <w:r w:rsidRPr="00C118EB">
        <w:rPr>
          <w:rFonts w:asciiTheme="minorHAnsi" w:hAnsiTheme="minorHAnsi"/>
          <w:sz w:val="22"/>
          <w:szCs w:val="22"/>
          <w:lang w:val="nl-NL"/>
        </w:rPr>
        <w:t xml:space="preserve"> 67 juni 2008, p. 8-13</w:t>
      </w:r>
      <w:r w:rsidRPr="00C118EB">
        <w:rPr>
          <w:rFonts w:asciiTheme="minorHAnsi" w:hAnsiTheme="minorHAnsi"/>
          <w:sz w:val="22"/>
          <w:szCs w:val="22"/>
          <w:lang w:val="nl-NL"/>
        </w:rPr>
        <w:tab/>
      </w:r>
    </w:p>
    <w:p w:rsidR="00EE43BC" w:rsidRDefault="00EE43BC" w:rsidP="00A627A0">
      <w:pPr>
        <w:tabs>
          <w:tab w:val="left" w:pos="851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EE43BC" w:rsidRPr="008827B9" w:rsidRDefault="00EE43BC" w:rsidP="00A627A0">
      <w:pPr>
        <w:tabs>
          <w:tab w:val="left" w:pos="851"/>
        </w:tabs>
        <w:spacing w:line="276" w:lineRule="auto"/>
        <w:rPr>
          <w:rFonts w:asciiTheme="minorHAnsi" w:hAnsiTheme="minorHAnsi"/>
          <w:b/>
          <w:sz w:val="22"/>
          <w:szCs w:val="22"/>
          <w:lang w:val="en-US"/>
        </w:rPr>
      </w:pPr>
      <w:r w:rsidRPr="008827B9">
        <w:rPr>
          <w:rFonts w:asciiTheme="minorHAnsi" w:hAnsiTheme="minorHAnsi"/>
          <w:b/>
          <w:sz w:val="22"/>
          <w:szCs w:val="22"/>
          <w:lang w:val="en-US"/>
        </w:rPr>
        <w:t>2004</w:t>
      </w:r>
    </w:p>
    <w:p w:rsidR="00EE43BC" w:rsidRPr="008827B9" w:rsidRDefault="00EE43BC" w:rsidP="00A627A0">
      <w:pPr>
        <w:tabs>
          <w:tab w:val="left" w:pos="851"/>
        </w:tabs>
        <w:spacing w:line="276" w:lineRule="auto"/>
        <w:rPr>
          <w:rFonts w:asciiTheme="minorHAnsi" w:hAnsiTheme="minorHAnsi"/>
          <w:sz w:val="22"/>
          <w:szCs w:val="22"/>
          <w:u w:val="single"/>
          <w:lang w:val="en-US"/>
        </w:rPr>
      </w:pPr>
      <w:proofErr w:type="spellStart"/>
      <w:r w:rsidRPr="008827B9">
        <w:rPr>
          <w:rFonts w:asciiTheme="minorHAnsi" w:hAnsiTheme="minorHAnsi"/>
          <w:sz w:val="22"/>
          <w:szCs w:val="22"/>
          <w:u w:val="single"/>
          <w:lang w:val="en-US"/>
        </w:rPr>
        <w:t>Wetenschappelijke</w:t>
      </w:r>
      <w:proofErr w:type="spellEnd"/>
      <w:r w:rsidRPr="008827B9">
        <w:rPr>
          <w:rFonts w:asciiTheme="minorHAnsi" w:hAnsiTheme="minorHAnsi"/>
          <w:sz w:val="22"/>
          <w:szCs w:val="22"/>
          <w:u w:val="single"/>
          <w:lang w:val="en-US"/>
        </w:rPr>
        <w:t xml:space="preserve"> </w:t>
      </w:r>
      <w:proofErr w:type="spellStart"/>
      <w:r w:rsidRPr="008827B9">
        <w:rPr>
          <w:rFonts w:asciiTheme="minorHAnsi" w:hAnsiTheme="minorHAnsi"/>
          <w:sz w:val="22"/>
          <w:szCs w:val="22"/>
          <w:u w:val="single"/>
          <w:lang w:val="en-US"/>
        </w:rPr>
        <w:t>publicatie</w:t>
      </w:r>
      <w:proofErr w:type="spellEnd"/>
      <w:r w:rsidRPr="008827B9">
        <w:rPr>
          <w:rFonts w:asciiTheme="minorHAnsi" w:hAnsiTheme="minorHAnsi"/>
          <w:sz w:val="22"/>
          <w:szCs w:val="22"/>
          <w:u w:val="single"/>
          <w:lang w:val="en-US"/>
        </w:rPr>
        <w:t xml:space="preserve"> (non-refereed)</w:t>
      </w:r>
    </w:p>
    <w:p w:rsidR="009215C0" w:rsidRDefault="00EE43BC" w:rsidP="00A627A0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Holy Texts, Authority and Language/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Heilige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Texte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Autorität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und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Sprace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;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Textes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Sacrés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Autorité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et Langue. Yearbook of the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Euroepan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Society of Women in Theological Research 12; 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Charlotte Methuen, Angela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Berlis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Sabine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Bieberstein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Anne-Claire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Mulder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Magda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Misset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–van de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Weg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eds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>)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Leuven: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Peeters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.</w:t>
      </w:r>
    </w:p>
    <w:p w:rsidR="00EE43BC" w:rsidRDefault="00EE43BC" w:rsidP="00EE43BC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Introduction, in: 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Holy Texts, Authority and Language/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Heilige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Texte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Autorität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und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Sprace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;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Textes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Sacrés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Autorité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et Langue. Yearbook of the </w:t>
      </w:r>
      <w:proofErr w:type="spellStart"/>
      <w:r w:rsidRPr="00EE43BC">
        <w:rPr>
          <w:rFonts w:asciiTheme="minorHAnsi" w:hAnsiTheme="minorHAnsi"/>
          <w:i/>
          <w:sz w:val="22"/>
          <w:szCs w:val="22"/>
          <w:lang w:val="en-US"/>
        </w:rPr>
        <w:t>Euroepan</w:t>
      </w:r>
      <w:proofErr w:type="spellEnd"/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 Society of Women in Theological Research 12; 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Charlotte Methuen, Angela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Berlis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Sabine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Bieberstein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Anne-Claire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Mulder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Magda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Misset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–van de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Weg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eds</w:t>
      </w:r>
      <w:proofErr w:type="spellEnd"/>
      <w:r w:rsidRPr="00EE43BC">
        <w:rPr>
          <w:rFonts w:asciiTheme="minorHAnsi" w:hAnsiTheme="minorHAnsi"/>
          <w:sz w:val="22"/>
          <w:szCs w:val="22"/>
          <w:lang w:val="en-US"/>
        </w:rPr>
        <w:t>)</w:t>
      </w:r>
      <w:r w:rsidRPr="00EE43BC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Pr="00EE43BC">
        <w:rPr>
          <w:rFonts w:asciiTheme="minorHAnsi" w:hAnsiTheme="minorHAnsi"/>
          <w:sz w:val="22"/>
          <w:szCs w:val="22"/>
          <w:lang w:val="en-US"/>
        </w:rPr>
        <w:t xml:space="preserve">Leuven: </w:t>
      </w:r>
      <w:proofErr w:type="spellStart"/>
      <w:r w:rsidRPr="00EE43BC">
        <w:rPr>
          <w:rFonts w:asciiTheme="minorHAnsi" w:hAnsiTheme="minorHAnsi"/>
          <w:sz w:val="22"/>
          <w:szCs w:val="22"/>
          <w:lang w:val="en-US"/>
        </w:rPr>
        <w:t>Peeters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, p. 5-11.</w:t>
      </w:r>
    </w:p>
    <w:p w:rsidR="008827B9" w:rsidRDefault="008827B9" w:rsidP="008827B9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87" w:lineRule="atLeast"/>
        <w:jc w:val="both"/>
        <w:rPr>
          <w:b/>
          <w:bCs/>
          <w:sz w:val="22"/>
          <w:szCs w:val="22"/>
          <w:lang w:val="en-US"/>
        </w:rPr>
      </w:pPr>
    </w:p>
    <w:p w:rsidR="008827B9" w:rsidRPr="008827B9" w:rsidRDefault="008827B9" w:rsidP="008827B9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87" w:lineRule="atLeast"/>
        <w:jc w:val="both"/>
        <w:rPr>
          <w:b/>
          <w:bCs/>
          <w:sz w:val="22"/>
          <w:szCs w:val="22"/>
          <w:lang w:val="nl-NL"/>
        </w:rPr>
      </w:pPr>
      <w:r w:rsidRPr="008827B9">
        <w:rPr>
          <w:b/>
          <w:bCs/>
          <w:sz w:val="22"/>
          <w:szCs w:val="22"/>
          <w:lang w:val="nl-NL"/>
        </w:rPr>
        <w:t xml:space="preserve">Lijst van door </w:t>
      </w:r>
      <w:proofErr w:type="spellStart"/>
      <w:r w:rsidRPr="008827B9">
        <w:rPr>
          <w:b/>
          <w:bCs/>
          <w:sz w:val="22"/>
          <w:szCs w:val="22"/>
          <w:lang w:val="nl-NL"/>
        </w:rPr>
        <w:t>Anne-Claire</w:t>
      </w:r>
      <w:proofErr w:type="spellEnd"/>
      <w:r w:rsidRPr="008827B9">
        <w:rPr>
          <w:b/>
          <w:bCs/>
          <w:sz w:val="22"/>
          <w:szCs w:val="22"/>
          <w:lang w:val="nl-NL"/>
        </w:rPr>
        <w:t xml:space="preserve"> Mulder geredigeerde boeken</w:t>
      </w:r>
    </w:p>
    <w:p w:rsidR="008827B9" w:rsidRPr="008827B9" w:rsidRDefault="008827B9" w:rsidP="008827B9">
      <w:pPr>
        <w:tabs>
          <w:tab w:val="left" w:pos="850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87" w:lineRule="atLeast"/>
        <w:jc w:val="both"/>
        <w:rPr>
          <w:sz w:val="22"/>
          <w:szCs w:val="22"/>
          <w:u w:val="single"/>
          <w:lang w:val="nl-NL"/>
        </w:rPr>
      </w:pPr>
    </w:p>
    <w:p w:rsidR="008827B9" w:rsidRDefault="008827B9" w:rsidP="008827B9">
      <w:pPr>
        <w:tabs>
          <w:tab w:val="left" w:pos="850"/>
          <w:tab w:val="left" w:pos="851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87" w:lineRule="atLeast"/>
        <w:ind w:left="851" w:hanging="85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2004</w:t>
      </w:r>
      <w:r>
        <w:rPr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>Holy Texts: Authority and Language. 12</w:t>
      </w:r>
      <w:proofErr w:type="spellStart"/>
      <w:r>
        <w:rPr>
          <w:i/>
          <w:iCs/>
          <w:position w:val="6"/>
          <w:sz w:val="22"/>
          <w:szCs w:val="22"/>
          <w:lang w:val="en-US"/>
        </w:rPr>
        <w:t>th</w:t>
      </w:r>
      <w:proofErr w:type="spellEnd"/>
      <w:r>
        <w:rPr>
          <w:i/>
          <w:iCs/>
          <w:sz w:val="22"/>
          <w:szCs w:val="22"/>
          <w:lang w:val="en-US"/>
        </w:rPr>
        <w:t xml:space="preserve"> Yearbook of the European Society of Women in Theological Research</w:t>
      </w:r>
      <w:r>
        <w:rPr>
          <w:sz w:val="22"/>
          <w:szCs w:val="22"/>
          <w:lang w:val="en-US"/>
        </w:rPr>
        <w:t xml:space="preserve"> met Methuen, Ch., </w:t>
      </w:r>
      <w:proofErr w:type="spellStart"/>
      <w:r>
        <w:rPr>
          <w:sz w:val="22"/>
          <w:szCs w:val="22"/>
          <w:lang w:val="en-US"/>
        </w:rPr>
        <w:t>Berlis</w:t>
      </w:r>
      <w:proofErr w:type="spellEnd"/>
      <w:r>
        <w:rPr>
          <w:sz w:val="22"/>
          <w:szCs w:val="22"/>
          <w:lang w:val="en-US"/>
        </w:rPr>
        <w:t xml:space="preserve">, A., </w:t>
      </w:r>
      <w:proofErr w:type="spellStart"/>
      <w:r>
        <w:rPr>
          <w:sz w:val="22"/>
          <w:szCs w:val="22"/>
          <w:lang w:val="en-US"/>
        </w:rPr>
        <w:t>Bieberstein</w:t>
      </w:r>
      <w:proofErr w:type="spellEnd"/>
      <w:r>
        <w:rPr>
          <w:sz w:val="22"/>
          <w:szCs w:val="22"/>
          <w:lang w:val="en-US"/>
        </w:rPr>
        <w:t xml:space="preserve">, S., </w:t>
      </w:r>
      <w:proofErr w:type="spellStart"/>
      <w:r>
        <w:rPr>
          <w:sz w:val="22"/>
          <w:szCs w:val="22"/>
          <w:lang w:val="en-US"/>
        </w:rPr>
        <w:t>Misset</w:t>
      </w:r>
      <w:proofErr w:type="spellEnd"/>
      <w:r>
        <w:rPr>
          <w:sz w:val="22"/>
          <w:szCs w:val="22"/>
          <w:lang w:val="en-US"/>
        </w:rPr>
        <w:t xml:space="preserve">-van de </w:t>
      </w:r>
      <w:proofErr w:type="spellStart"/>
      <w:r>
        <w:rPr>
          <w:sz w:val="22"/>
          <w:szCs w:val="22"/>
          <w:lang w:val="en-US"/>
        </w:rPr>
        <w:t>Weg</w:t>
      </w:r>
      <w:proofErr w:type="spellEnd"/>
      <w:r>
        <w:rPr>
          <w:sz w:val="22"/>
          <w:szCs w:val="22"/>
          <w:lang w:val="en-US"/>
        </w:rPr>
        <w:t>, M. (</w:t>
      </w:r>
      <w:proofErr w:type="spellStart"/>
      <w:r>
        <w:rPr>
          <w:sz w:val="22"/>
          <w:szCs w:val="22"/>
          <w:lang w:val="en-US"/>
        </w:rPr>
        <w:t>eds</w:t>
      </w:r>
      <w:proofErr w:type="spellEnd"/>
      <w:r>
        <w:rPr>
          <w:sz w:val="22"/>
          <w:szCs w:val="22"/>
          <w:lang w:val="en-US"/>
        </w:rPr>
        <w:t xml:space="preserve">), </w:t>
      </w:r>
      <w:proofErr w:type="spellStart"/>
      <w:r>
        <w:rPr>
          <w:sz w:val="22"/>
          <w:szCs w:val="22"/>
          <w:lang w:val="en-US"/>
        </w:rPr>
        <w:t>Peeters</w:t>
      </w:r>
      <w:proofErr w:type="spellEnd"/>
      <w:r>
        <w:rPr>
          <w:sz w:val="22"/>
          <w:szCs w:val="22"/>
          <w:lang w:val="en-US"/>
        </w:rPr>
        <w:t xml:space="preserve">, Leuven. </w:t>
      </w:r>
    </w:p>
    <w:p w:rsidR="008827B9" w:rsidRDefault="008827B9" w:rsidP="008827B9">
      <w:pPr>
        <w:tabs>
          <w:tab w:val="left" w:pos="850"/>
          <w:tab w:val="left" w:pos="851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87" w:lineRule="atLeast"/>
        <w:ind w:left="851" w:hanging="85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2001</w:t>
      </w:r>
      <w:r>
        <w:rPr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>Towards a different Transcendence. Feminist Findings on Religion, Subjectivity and Values</w:t>
      </w:r>
      <w:r>
        <w:rPr>
          <w:sz w:val="22"/>
          <w:szCs w:val="22"/>
          <w:lang w:val="en-US"/>
        </w:rPr>
        <w:t xml:space="preserve"> met </w:t>
      </w:r>
      <w:proofErr w:type="spellStart"/>
      <w:r>
        <w:rPr>
          <w:sz w:val="22"/>
          <w:szCs w:val="22"/>
          <w:lang w:val="en-US"/>
        </w:rPr>
        <w:t>Kune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Biezeveld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ed</w:t>
      </w:r>
      <w:proofErr w:type="spellEnd"/>
      <w:r>
        <w:rPr>
          <w:sz w:val="22"/>
          <w:szCs w:val="22"/>
          <w:lang w:val="en-US"/>
        </w:rPr>
        <w:t>), Peter Lang AG, Bern.</w:t>
      </w:r>
    </w:p>
    <w:p w:rsidR="008827B9" w:rsidRPr="008827B9" w:rsidRDefault="008827B9" w:rsidP="008827B9">
      <w:pPr>
        <w:tabs>
          <w:tab w:val="left" w:pos="850"/>
          <w:tab w:val="left" w:pos="851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87" w:lineRule="atLeast"/>
        <w:ind w:left="851" w:hanging="851"/>
        <w:jc w:val="both"/>
        <w:rPr>
          <w:sz w:val="22"/>
          <w:szCs w:val="22"/>
          <w:lang w:val="nl-NL"/>
        </w:rPr>
      </w:pPr>
      <w:r w:rsidRPr="008827B9">
        <w:rPr>
          <w:sz w:val="22"/>
          <w:szCs w:val="22"/>
          <w:lang w:val="nl-NL"/>
        </w:rPr>
        <w:t>1998</w:t>
      </w:r>
      <w:r w:rsidRPr="008827B9">
        <w:rPr>
          <w:sz w:val="22"/>
          <w:szCs w:val="22"/>
          <w:lang w:val="nl-NL"/>
        </w:rPr>
        <w:tab/>
      </w:r>
      <w:r w:rsidRPr="008827B9">
        <w:rPr>
          <w:i/>
          <w:iCs/>
          <w:sz w:val="22"/>
          <w:szCs w:val="22"/>
          <w:lang w:val="nl-NL"/>
        </w:rPr>
        <w:t>Bedacht zijn op het onbedachte. Over het alledaagse en het goddelijke in theologisch perspectief</w:t>
      </w:r>
      <w:r w:rsidRPr="008827B9">
        <w:rPr>
          <w:sz w:val="22"/>
          <w:szCs w:val="22"/>
          <w:lang w:val="nl-NL"/>
        </w:rPr>
        <w:t xml:space="preserve">, Marianne </w:t>
      </w:r>
      <w:proofErr w:type="spellStart"/>
      <w:r w:rsidRPr="008827B9">
        <w:rPr>
          <w:sz w:val="22"/>
          <w:szCs w:val="22"/>
          <w:lang w:val="nl-NL"/>
        </w:rPr>
        <w:t>Merkx</w:t>
      </w:r>
      <w:proofErr w:type="spellEnd"/>
      <w:r w:rsidRPr="008827B9">
        <w:rPr>
          <w:sz w:val="22"/>
          <w:szCs w:val="22"/>
          <w:lang w:val="nl-NL"/>
        </w:rPr>
        <w:t xml:space="preserve">, </w:t>
      </w:r>
      <w:proofErr w:type="spellStart"/>
      <w:r w:rsidRPr="008827B9">
        <w:rPr>
          <w:sz w:val="22"/>
          <w:szCs w:val="22"/>
          <w:lang w:val="nl-NL"/>
        </w:rPr>
        <w:t>Anne-Claire</w:t>
      </w:r>
      <w:proofErr w:type="spellEnd"/>
      <w:r w:rsidRPr="008827B9">
        <w:rPr>
          <w:sz w:val="22"/>
          <w:szCs w:val="22"/>
          <w:lang w:val="nl-NL"/>
        </w:rPr>
        <w:t xml:space="preserve"> Mulder, Leo </w:t>
      </w:r>
      <w:proofErr w:type="spellStart"/>
      <w:r w:rsidRPr="008827B9">
        <w:rPr>
          <w:sz w:val="22"/>
          <w:szCs w:val="22"/>
          <w:lang w:val="nl-NL"/>
        </w:rPr>
        <w:t>Oosterveen</w:t>
      </w:r>
      <w:proofErr w:type="spellEnd"/>
      <w:r w:rsidRPr="008827B9">
        <w:rPr>
          <w:sz w:val="22"/>
          <w:szCs w:val="22"/>
          <w:lang w:val="nl-NL"/>
        </w:rPr>
        <w:t xml:space="preserve"> (red), </w:t>
      </w:r>
      <w:proofErr w:type="spellStart"/>
      <w:r w:rsidRPr="008827B9">
        <w:rPr>
          <w:sz w:val="22"/>
          <w:szCs w:val="22"/>
          <w:lang w:val="nl-NL"/>
        </w:rPr>
        <w:t>DSTS-cahier</w:t>
      </w:r>
      <w:proofErr w:type="spellEnd"/>
      <w:r w:rsidRPr="008827B9">
        <w:rPr>
          <w:sz w:val="22"/>
          <w:szCs w:val="22"/>
          <w:lang w:val="nl-NL"/>
        </w:rPr>
        <w:t xml:space="preserve"> 8, DSTS/ </w:t>
      </w:r>
      <w:proofErr w:type="spellStart"/>
      <w:r w:rsidRPr="008827B9">
        <w:rPr>
          <w:sz w:val="22"/>
          <w:szCs w:val="22"/>
          <w:lang w:val="nl-NL"/>
        </w:rPr>
        <w:t>Meinema</w:t>
      </w:r>
      <w:proofErr w:type="spellEnd"/>
      <w:r w:rsidRPr="008827B9">
        <w:rPr>
          <w:sz w:val="22"/>
          <w:szCs w:val="22"/>
          <w:lang w:val="nl-NL"/>
        </w:rPr>
        <w:t>, Nijmegen/Zoetermeer 1998.</w:t>
      </w:r>
    </w:p>
    <w:p w:rsidR="008827B9" w:rsidRPr="008827B9" w:rsidRDefault="008827B9" w:rsidP="008827B9">
      <w:pPr>
        <w:tabs>
          <w:tab w:val="left" w:pos="850"/>
          <w:tab w:val="left" w:pos="851"/>
          <w:tab w:val="left" w:pos="1134"/>
          <w:tab w:val="left" w:pos="1418"/>
          <w:tab w:val="left" w:pos="1986"/>
          <w:tab w:val="left" w:pos="2268"/>
          <w:tab w:val="left" w:pos="2553"/>
          <w:tab w:val="left" w:pos="3121"/>
          <w:tab w:val="left" w:pos="3402"/>
          <w:tab w:val="left" w:pos="3688"/>
          <w:tab w:val="left" w:pos="4256"/>
          <w:tab w:val="left" w:pos="4536"/>
          <w:tab w:val="left" w:pos="4824"/>
          <w:tab w:val="left" w:pos="5391"/>
          <w:tab w:val="left" w:pos="5670"/>
          <w:tab w:val="left" w:pos="5959"/>
          <w:tab w:val="left" w:pos="6526"/>
          <w:tab w:val="left" w:pos="6804"/>
          <w:tab w:val="left" w:pos="7094"/>
          <w:tab w:val="left" w:pos="7662"/>
        </w:tabs>
        <w:spacing w:line="287" w:lineRule="atLeast"/>
        <w:ind w:left="851" w:hanging="851"/>
        <w:jc w:val="both"/>
        <w:rPr>
          <w:sz w:val="22"/>
          <w:szCs w:val="22"/>
          <w:lang w:val="nl-NL"/>
        </w:rPr>
      </w:pPr>
      <w:r w:rsidRPr="008827B9">
        <w:rPr>
          <w:sz w:val="22"/>
          <w:szCs w:val="22"/>
          <w:lang w:val="nl-NL"/>
        </w:rPr>
        <w:t>1990</w:t>
      </w:r>
      <w:r w:rsidRPr="008827B9">
        <w:rPr>
          <w:sz w:val="22"/>
          <w:szCs w:val="22"/>
          <w:lang w:val="nl-NL"/>
        </w:rPr>
        <w:tab/>
      </w:r>
      <w:r w:rsidRPr="008827B9">
        <w:rPr>
          <w:i/>
          <w:iCs/>
          <w:sz w:val="22"/>
          <w:szCs w:val="22"/>
          <w:lang w:val="nl-NL"/>
        </w:rPr>
        <w:t xml:space="preserve">Renaissance. Drie teksten van </w:t>
      </w:r>
      <w:proofErr w:type="spellStart"/>
      <w:r w:rsidRPr="008827B9">
        <w:rPr>
          <w:i/>
          <w:iCs/>
          <w:sz w:val="22"/>
          <w:szCs w:val="22"/>
          <w:lang w:val="nl-NL"/>
        </w:rPr>
        <w:t>Luce</w:t>
      </w:r>
      <w:proofErr w:type="spellEnd"/>
      <w:r w:rsidRPr="008827B9">
        <w:rPr>
          <w:i/>
          <w:iCs/>
          <w:sz w:val="22"/>
          <w:szCs w:val="22"/>
          <w:lang w:val="nl-NL"/>
        </w:rPr>
        <w:t xml:space="preserve"> </w:t>
      </w:r>
      <w:proofErr w:type="spellStart"/>
      <w:r w:rsidRPr="008827B9">
        <w:rPr>
          <w:i/>
          <w:iCs/>
          <w:sz w:val="22"/>
          <w:szCs w:val="22"/>
          <w:lang w:val="nl-NL"/>
        </w:rPr>
        <w:t>Irigaray</w:t>
      </w:r>
      <w:proofErr w:type="spellEnd"/>
      <w:r w:rsidRPr="008827B9">
        <w:rPr>
          <w:i/>
          <w:iCs/>
          <w:sz w:val="22"/>
          <w:szCs w:val="22"/>
          <w:lang w:val="nl-NL"/>
        </w:rPr>
        <w:t xml:space="preserve"> vertaald en becommentarieerd</w:t>
      </w:r>
      <w:r w:rsidRPr="008827B9">
        <w:rPr>
          <w:sz w:val="22"/>
          <w:szCs w:val="22"/>
          <w:lang w:val="nl-NL"/>
        </w:rPr>
        <w:t xml:space="preserve">, Agnes </w:t>
      </w:r>
      <w:proofErr w:type="spellStart"/>
      <w:r w:rsidRPr="008827B9">
        <w:rPr>
          <w:sz w:val="22"/>
          <w:szCs w:val="22"/>
          <w:lang w:val="nl-NL"/>
        </w:rPr>
        <w:t>Vincenot</w:t>
      </w:r>
      <w:proofErr w:type="spellEnd"/>
      <w:r w:rsidRPr="008827B9">
        <w:rPr>
          <w:sz w:val="22"/>
          <w:szCs w:val="22"/>
          <w:lang w:val="nl-NL"/>
        </w:rPr>
        <w:t xml:space="preserve">, Heide </w:t>
      </w:r>
      <w:proofErr w:type="spellStart"/>
      <w:r w:rsidRPr="008827B9">
        <w:rPr>
          <w:sz w:val="22"/>
          <w:szCs w:val="22"/>
          <w:lang w:val="nl-NL"/>
        </w:rPr>
        <w:t>Hinterthür</w:t>
      </w:r>
      <w:proofErr w:type="spellEnd"/>
      <w:r w:rsidRPr="008827B9">
        <w:rPr>
          <w:sz w:val="22"/>
          <w:szCs w:val="22"/>
          <w:lang w:val="nl-NL"/>
        </w:rPr>
        <w:t xml:space="preserve">, Marion de Zanger &amp; </w:t>
      </w:r>
      <w:proofErr w:type="spellStart"/>
      <w:r w:rsidRPr="008827B9">
        <w:rPr>
          <w:sz w:val="22"/>
          <w:szCs w:val="22"/>
          <w:lang w:val="nl-NL"/>
        </w:rPr>
        <w:t>Anne-Claire</w:t>
      </w:r>
      <w:proofErr w:type="spellEnd"/>
      <w:r w:rsidRPr="008827B9">
        <w:rPr>
          <w:sz w:val="22"/>
          <w:szCs w:val="22"/>
          <w:lang w:val="nl-NL"/>
        </w:rPr>
        <w:t xml:space="preserve"> Mulder (red), St. </w:t>
      </w:r>
      <w:proofErr w:type="spellStart"/>
      <w:r w:rsidRPr="008827B9">
        <w:rPr>
          <w:sz w:val="22"/>
          <w:szCs w:val="22"/>
          <w:lang w:val="nl-NL"/>
        </w:rPr>
        <w:t>Perdu</w:t>
      </w:r>
      <w:proofErr w:type="spellEnd"/>
      <w:r w:rsidRPr="008827B9">
        <w:rPr>
          <w:sz w:val="22"/>
          <w:szCs w:val="22"/>
          <w:lang w:val="nl-NL"/>
        </w:rPr>
        <w:t>, Amsterdam 1990</w:t>
      </w:r>
    </w:p>
    <w:p w:rsidR="00EE43BC" w:rsidRPr="00EE43BC" w:rsidRDefault="008827B9" w:rsidP="008827B9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1987</w:t>
      </w:r>
      <w:r>
        <w:rPr>
          <w:sz w:val="22"/>
          <w:szCs w:val="22"/>
          <w:lang w:val="en-US"/>
        </w:rPr>
        <w:tab/>
      </w:r>
      <w:proofErr w:type="spellStart"/>
      <w:r>
        <w:rPr>
          <w:i/>
          <w:iCs/>
          <w:sz w:val="22"/>
          <w:szCs w:val="22"/>
          <w:lang w:val="en-US"/>
        </w:rPr>
        <w:t>Unravelling</w:t>
      </w:r>
      <w:proofErr w:type="spellEnd"/>
      <w:r>
        <w:rPr>
          <w:i/>
          <w:iCs/>
          <w:sz w:val="22"/>
          <w:szCs w:val="22"/>
          <w:lang w:val="en-US"/>
        </w:rPr>
        <w:t xml:space="preserve"> Fatherhood</w:t>
      </w:r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Trudi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Knijn</w:t>
      </w:r>
      <w:proofErr w:type="spellEnd"/>
      <w:r>
        <w:rPr>
          <w:sz w:val="22"/>
          <w:szCs w:val="22"/>
          <w:lang w:val="en-US"/>
        </w:rPr>
        <w:t xml:space="preserve"> &amp; Anne-Claire </w:t>
      </w:r>
      <w:proofErr w:type="spellStart"/>
      <w:r>
        <w:rPr>
          <w:sz w:val="22"/>
          <w:szCs w:val="22"/>
          <w:lang w:val="en-US"/>
        </w:rPr>
        <w:t>Mulder</w:t>
      </w:r>
      <w:proofErr w:type="spellEnd"/>
      <w:r>
        <w:rPr>
          <w:sz w:val="22"/>
          <w:szCs w:val="22"/>
          <w:lang w:val="en-US"/>
        </w:rPr>
        <w:t xml:space="preserve"> (red), </w:t>
      </w:r>
      <w:proofErr w:type="spellStart"/>
      <w:r>
        <w:rPr>
          <w:sz w:val="22"/>
          <w:szCs w:val="22"/>
          <w:lang w:val="en-US"/>
        </w:rPr>
        <w:t>Foris</w:t>
      </w:r>
      <w:proofErr w:type="spellEnd"/>
      <w:r>
        <w:rPr>
          <w:sz w:val="22"/>
          <w:szCs w:val="22"/>
          <w:lang w:val="en-US"/>
        </w:rPr>
        <w:t>, Dordrecht-Holland/Providence-</w:t>
      </w:r>
    </w:p>
    <w:sectPr w:rsidR="00EE43BC" w:rsidRPr="00EE43BC" w:rsidSect="0092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4C34"/>
    <w:multiLevelType w:val="hybridMultilevel"/>
    <w:tmpl w:val="F670C6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E82F5C"/>
    <w:multiLevelType w:val="hybridMultilevel"/>
    <w:tmpl w:val="38CEB4BC"/>
    <w:lvl w:ilvl="0" w:tplc="D1CCF448">
      <w:numFmt w:val="bullet"/>
      <w:lvlText w:val="-"/>
      <w:lvlJc w:val="left"/>
      <w:pPr>
        <w:ind w:left="1215" w:hanging="360"/>
      </w:pPr>
      <w:rPr>
        <w:rFonts w:ascii="Verdana" w:eastAsia="Times New Roman" w:hAnsi="Verdana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80E"/>
    <w:rsid w:val="00065DF5"/>
    <w:rsid w:val="00241209"/>
    <w:rsid w:val="00476224"/>
    <w:rsid w:val="004E280E"/>
    <w:rsid w:val="007D28DD"/>
    <w:rsid w:val="008827B9"/>
    <w:rsid w:val="009215C0"/>
    <w:rsid w:val="009E2234"/>
    <w:rsid w:val="00A627A0"/>
    <w:rsid w:val="00C118EB"/>
    <w:rsid w:val="00D22B05"/>
    <w:rsid w:val="00DA3891"/>
    <w:rsid w:val="00DF7F81"/>
    <w:rsid w:val="00EE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280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118E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rsid w:val="00C118EB"/>
    <w:rPr>
      <w:rFonts w:ascii="Arial" w:hAnsi="Arial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118EB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27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27A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27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27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27A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27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7A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jdschriftfier.net/artike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4E56-2566-40BE-A72F-A52847B1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Mulder</dc:creator>
  <cp:keywords/>
  <dc:description/>
  <cp:lastModifiedBy>Anne-Claire Mulder</cp:lastModifiedBy>
  <cp:revision>7</cp:revision>
  <dcterms:created xsi:type="dcterms:W3CDTF">2013-04-16T09:00:00Z</dcterms:created>
  <dcterms:modified xsi:type="dcterms:W3CDTF">2014-12-03T22:20:00Z</dcterms:modified>
</cp:coreProperties>
</file>